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63A0" w14:textId="77777777" w:rsidR="00B3497C" w:rsidRPr="00B3497C" w:rsidRDefault="00B3497C" w:rsidP="00B349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3497C">
        <w:rPr>
          <w:rFonts w:ascii="Source Sans Pro" w:eastAsia="Times New Roman" w:hAnsi="Source Sans Pro" w:cs="Segoe UI"/>
          <w:b/>
          <w:bCs/>
          <w:kern w:val="0"/>
          <w:sz w:val="22"/>
          <w:szCs w:val="22"/>
          <w:lang w:eastAsia="nl-NL"/>
          <w14:ligatures w14:val="none"/>
        </w:rPr>
        <w:t>Contracten en de looptijd</w:t>
      </w:r>
      <w:r w:rsidRPr="00B3497C">
        <w:rPr>
          <w:rFonts w:ascii="Source Sans Pro" w:eastAsia="Times New Roman" w:hAnsi="Source Sans Pro" w:cs="Segoe UI"/>
          <w:kern w:val="0"/>
          <w:sz w:val="22"/>
          <w:szCs w:val="22"/>
          <w:lang w:eastAsia="nl-NL"/>
          <w14:ligatures w14:val="none"/>
        </w:rPr>
        <w:t> </w:t>
      </w:r>
    </w:p>
    <w:p w14:paraId="681AA2BA" w14:textId="354B15D9" w:rsidR="00B3497C" w:rsidRPr="00B3497C" w:rsidRDefault="00B3497C" w:rsidP="00B349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Het Regionaal Ondersteuningsbureau (ROB) verzorgt namens de zeven gemeenten in de regio Rijk van Nijmegen de inkoop en het contractmanagement op het gebied van</w:t>
      </w:r>
      <w:r w:rsidR="00755B8F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 xml:space="preserve"> de zorg</w:t>
      </w: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. Voor Beschermd Wonen en Beschermd Thuis doet het ROB dit ook voor de Regio Rivierenland. Hieronder staan de verschillende contracten die via het ROB zijn afgesloten en/of waarvan het ROB het contractmanagement verzorgt. Daarbij is vermeld tot wanneer de contracten lopen</w:t>
      </w:r>
      <w:r w:rsidR="00E86AA9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, of de landelijke contrac</w:t>
      </w:r>
      <w:r w:rsidR="00A46A17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t</w:t>
      </w:r>
      <w:r w:rsidR="00E86AA9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 xml:space="preserve">standaarden worden toegepast, </w:t>
      </w: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 xml:space="preserve">of zorgaanbieders tussentijds toe kunnen treden en of er mogelijkheden zijn om de contracten te verlengen. Nieuwe aanbestedingen publiceren wij </w:t>
      </w:r>
      <w:r w:rsidR="00E106ED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 xml:space="preserve">uitsluitend </w:t>
      </w: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 xml:space="preserve">via het aanbestedingsplatform </w:t>
      </w:r>
      <w:proofErr w:type="spellStart"/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Mercell</w:t>
      </w:r>
      <w:proofErr w:type="spellEnd"/>
      <w:r w:rsidR="00A17A8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.</w:t>
      </w:r>
      <w:r w:rsidR="00E106ED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 xml:space="preserve"> </w:t>
      </w:r>
      <w:r w:rsidR="00A17A8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 xml:space="preserve"> </w:t>
      </w:r>
    </w:p>
    <w:p w14:paraId="4A4B2485" w14:textId="77777777" w:rsidR="00B3497C" w:rsidRPr="00B3497C" w:rsidRDefault="00B3497C" w:rsidP="00B349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1241"/>
        <w:gridCol w:w="2352"/>
        <w:gridCol w:w="2592"/>
        <w:gridCol w:w="2203"/>
        <w:gridCol w:w="2203"/>
      </w:tblGrid>
      <w:tr w:rsidR="007A1D98" w:rsidRPr="00B3497C" w14:paraId="61DD948B" w14:textId="0DA399AA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FC4ED8A" w14:textId="77777777" w:rsidR="007A1D98" w:rsidRPr="00B3497C" w:rsidRDefault="007A1D98" w:rsidP="007A1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Contract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0D99E34" w14:textId="7C60C8CE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Einddatum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325776D" w14:textId="77777777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Mogelijkheid tot verlenging?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F635C6D" w14:textId="77777777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Maximale looptijd inclusief verlengingsopties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313DDF" w14:textId="31A4B766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Tussentijds toetreden mogelijk?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4ABDBD" w14:textId="21A2DBDF" w:rsidR="007A1D98" w:rsidRPr="00B3497C" w:rsidRDefault="007E7997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Landelijke contractstandaarden toegepast?</w:t>
            </w:r>
          </w:p>
        </w:tc>
      </w:tr>
      <w:tr w:rsidR="007A1D98" w:rsidRPr="00B3497C" w14:paraId="0E7D2820" w14:textId="18F31A9C" w:rsidTr="00A17A8C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87543" w14:textId="51C907EE" w:rsidR="007A1D98" w:rsidRPr="00755B8F" w:rsidRDefault="007A1D98" w:rsidP="007A1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Huishoudelijke Hulp Wmo</w:t>
            </w:r>
            <w:r w:rsidR="00755B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vertAlign w:val="superscript"/>
                <w:lang w:eastAsia="nl-NL"/>
                <w14:ligatures w14:val="none"/>
              </w:rPr>
              <w:t>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739DF" w14:textId="1BD2B444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31-12-2028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CDF2F" w14:textId="77777777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(optie voor 3 jaar en optie voor 2 jaar)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B104D" w14:textId="77777777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31-12-2033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E87" w14:textId="171C9CEC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Nee, tenzij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08B8B" w14:textId="6D4902FD" w:rsidR="007A1D98" w:rsidRPr="00B3497C" w:rsidRDefault="00A17A8C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</w:tr>
      <w:tr w:rsidR="00A0610B" w:rsidRPr="00B3497C" w14:paraId="6D117E9E" w14:textId="77777777" w:rsidTr="00A17A8C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09552" w14:textId="31E50526" w:rsidR="00A0610B" w:rsidRPr="00B3497C" w:rsidRDefault="00A0610B" w:rsidP="007A1D98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Hulp bij het Huishouden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6F09" w14:textId="7A084973" w:rsidR="00A0610B" w:rsidRPr="00B3497C" w:rsidRDefault="00A0610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1-6-2029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99D09" w14:textId="21D25E94" w:rsidR="00A0610B" w:rsidRPr="00B3497C" w:rsidRDefault="00A0610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(nog 2 opties voor 1 jaar)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A4A46" w14:textId="00FC4887" w:rsidR="00A0610B" w:rsidRPr="00B3497C" w:rsidRDefault="00A0610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1-6-2029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1766" w14:textId="1E028985" w:rsidR="00A0610B" w:rsidRPr="00B3497C" w:rsidRDefault="00A0610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E9831" w14:textId="2B019780" w:rsidR="00A0610B" w:rsidRDefault="00A0610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Nee </w:t>
            </w:r>
          </w:p>
        </w:tc>
      </w:tr>
      <w:tr w:rsidR="007A1D98" w:rsidRPr="00B3497C" w14:paraId="7DDD4FA9" w14:textId="4C5618F1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791868" w14:textId="77777777" w:rsidR="007A1D98" w:rsidRPr="00B3497C" w:rsidRDefault="007A1D98" w:rsidP="007A1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Hulpmiddelen </w:t>
            </w:r>
            <w:proofErr w:type="spellStart"/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Wmo</w:t>
            </w:r>
            <w:proofErr w:type="spellEnd"/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A443F" w14:textId="0266D4CC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31-05-2026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3EDD2" w14:textId="2504A16B" w:rsidR="007A1D98" w:rsidRPr="00B3497C" w:rsidRDefault="00A17A8C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</w:t>
            </w:r>
            <w:r w:rsidR="007A1D98"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ee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7510E" w14:textId="77777777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31-05-2026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8925" w14:textId="3FBCD90C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B04B" w14:textId="3DB142F0" w:rsidR="007A1D98" w:rsidRPr="00B3497C" w:rsidRDefault="00A17A8C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Nog geen contractstandaarden beschikbaar </w:t>
            </w:r>
          </w:p>
        </w:tc>
      </w:tr>
      <w:tr w:rsidR="007A1D98" w:rsidRPr="00B3497C" w14:paraId="388CEC64" w14:textId="54598AFC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614D6" w14:textId="5461CC73" w:rsidR="007A1D98" w:rsidRPr="00B3497C" w:rsidRDefault="007A1D98" w:rsidP="007A1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Beschermd Wonen </w:t>
            </w:r>
            <w:r w:rsidR="00A17A8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Gelderland Zuid 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A14C2" w14:textId="0D31F6E0" w:rsidR="007A1D98" w:rsidRPr="00B3497C" w:rsidRDefault="00520FDB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40A55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31-6-20</w:t>
            </w:r>
            <w:r w:rsidR="00DB0D3F" w:rsidRPr="00140A55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7D501" w14:textId="28BB9965" w:rsidR="007A1D98" w:rsidRPr="00B3497C" w:rsidRDefault="0033151C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(optie voor 2,5 jaar en 2 jaar)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368EB" w14:textId="678F8B9D" w:rsidR="007A1D98" w:rsidRPr="00B3497C" w:rsidRDefault="00140A55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40A55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31-12-2034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9D6E" w14:textId="214FA7B9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D3C5" w14:textId="1E5B56B1" w:rsidR="007A1D98" w:rsidRPr="00B3497C" w:rsidRDefault="007E7997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</w:t>
            </w:r>
            <w:r w:rsid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, versie </w:t>
            </w:r>
            <w:proofErr w:type="spellStart"/>
            <w:r w:rsid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Wmo</w:t>
            </w:r>
            <w:proofErr w:type="spellEnd"/>
            <w:r w:rsid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.1 (202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</w:p>
        </w:tc>
      </w:tr>
      <w:tr w:rsidR="007A1D98" w:rsidRPr="00B3497C" w14:paraId="6044890A" w14:textId="6A6D87AF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59D42" w14:textId="319214E5" w:rsidR="007A1D98" w:rsidRPr="00B3497C" w:rsidRDefault="007A0C77" w:rsidP="007A1D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Begeleiding </w:t>
            </w:r>
            <w:proofErr w:type="spellStart"/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Wmo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EBA28" w14:textId="05964497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="00B426A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31-12-2028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A0C72" w14:textId="67C92CDB" w:rsidR="007A1D98" w:rsidRPr="00B3497C" w:rsidRDefault="00B426AC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</w:t>
            </w:r>
            <w:r w:rsidR="004E1262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nog 3 opties voor 3 jaar)</w:t>
            </w:r>
            <w:r w:rsidR="007A1D98"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C736A" w14:textId="5CFC6080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</w:t>
            </w:r>
            <w:r w:rsidR="004E1262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37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FD80" w14:textId="792EA49D" w:rsidR="007A1D98" w:rsidRPr="00B3497C" w:rsidRDefault="007A1D98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37E5" w14:textId="46D02000" w:rsidR="007A1D98" w:rsidRPr="00B3497C" w:rsidRDefault="007E7997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</w:t>
            </w:r>
            <w:r w:rsidR="00A46A17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, </w:t>
            </w:r>
            <w:r w:rsidR="00540AC6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versie </w:t>
            </w:r>
            <w:proofErr w:type="spellStart"/>
            <w:r w:rsid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Wmo</w:t>
            </w:r>
            <w:proofErr w:type="spellEnd"/>
            <w:r w:rsid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0E0007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.1</w:t>
            </w:r>
            <w:r w:rsidR="006B76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(202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="006B76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</w:p>
        </w:tc>
      </w:tr>
      <w:tr w:rsidR="00A17A8C" w:rsidRPr="00B3497C" w14:paraId="50A9500C" w14:textId="77777777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3B4D4" w14:textId="34DDD5B9" w:rsidR="00A17A8C" w:rsidRDefault="00A17A8C" w:rsidP="007A1D98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Dagbesteding </w:t>
            </w:r>
            <w:proofErr w:type="spellStart"/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Wmo</w:t>
            </w:r>
            <w:proofErr w:type="spellEnd"/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D16F0" w14:textId="7002DD06" w:rsidR="00A17A8C" w:rsidRPr="00B3497C" w:rsidRDefault="00A17A8C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5BAA5" w14:textId="6ED9638C" w:rsidR="00A17A8C" w:rsidRDefault="00A17A8C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3464" w14:textId="3DD03D06" w:rsidR="00A17A8C" w:rsidRPr="00B3497C" w:rsidRDefault="00A17A8C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31-12-2025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C21B" w14:textId="1ADEA2A0" w:rsidR="00A17A8C" w:rsidRPr="00B3497C" w:rsidRDefault="00A17A8C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8796" w14:textId="427EDFAC" w:rsidR="00A17A8C" w:rsidRDefault="00A17A8C" w:rsidP="007A1D98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</w:tr>
      <w:tr w:rsidR="007A0C77" w:rsidRPr="00B3497C" w14:paraId="5B850E05" w14:textId="77777777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8141F" w14:textId="67E2468A" w:rsidR="007A0C77" w:rsidRPr="00B3497C" w:rsidRDefault="007A0C77" w:rsidP="007A0C77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Begeleiding, </w:t>
            </w:r>
            <w:proofErr w:type="spellStart"/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vaktherapie</w:t>
            </w:r>
            <w:proofErr w:type="spellEnd"/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en logeeropvang jeugd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8E113" w14:textId="62049868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31-12-2028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F5A76" w14:textId="6557B807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(nog 3 opties voor 3 jaar)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E426D" w14:textId="713BD41C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</w:t>
            </w: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37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161B" w14:textId="1B6DE7A3" w:rsidR="007A0C77" w:rsidRPr="00B3497C" w:rsidRDefault="00667594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E0BA" w14:textId="6A1809EA" w:rsidR="007A0C77" w:rsidRDefault="00667594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Ja, versie</w:t>
            </w:r>
            <w:r w:rsidR="004E56B4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Jeugd </w:t>
            </w:r>
            <w:r w:rsidR="004E56B4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1.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6B76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(202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="006B76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</w:p>
        </w:tc>
      </w:tr>
      <w:tr w:rsidR="007A0C77" w:rsidRPr="00B3497C" w14:paraId="274EE47A" w14:textId="139028B0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A3540" w14:textId="77777777" w:rsidR="007A0C77" w:rsidRPr="00B3497C" w:rsidRDefault="007A0C77" w:rsidP="007A0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Dagbesteding jeugd (</w:t>
            </w:r>
            <w:proofErr w:type="spellStart"/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bso</w:t>
            </w:r>
            <w:proofErr w:type="spellEnd"/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+ en </w:t>
            </w:r>
            <w:proofErr w:type="spellStart"/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onderwijstoeleidende</w:t>
            </w:r>
            <w:proofErr w:type="spellEnd"/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dagbesteding) en dagbehandeling jeugd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9B250" w14:textId="0ECA8A94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31-12-2028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899AE" w14:textId="77777777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(nog 2 opties voor 3 jaar)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C7E88" w14:textId="77777777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31-12-2034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081A" w14:textId="0D6E110D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B2A5" w14:textId="68E334A0" w:rsidR="007A0C77" w:rsidRPr="00B3497C" w:rsidRDefault="004E56B4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Ja, versie</w:t>
            </w:r>
            <w:r w:rsid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Jeugd</w:t>
            </w: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1.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6B76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(202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="006B76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</w:p>
        </w:tc>
      </w:tr>
      <w:tr w:rsidR="007A0C77" w:rsidRPr="00B3497C" w14:paraId="164D1FF2" w14:textId="0E870944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A561B" w14:textId="15BF1E28" w:rsidR="007A0C77" w:rsidRPr="00B3497C" w:rsidRDefault="00E21FCB" w:rsidP="007A0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Specialistische jeugdhulp</w:t>
            </w:r>
            <w:r w:rsidR="00AF03DA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(</w:t>
            </w:r>
            <w:r w:rsidR="00010E06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orthopedagogische behandeling, IVT met JIM, gezinshuiszorg, pleegzorg, residentiële jeugdhulp)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602AE" w14:textId="1506362E" w:rsidR="007A0C77" w:rsidRPr="00B3497C" w:rsidRDefault="006E2BBC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31-12-2029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C1851" w14:textId="29F4AE79" w:rsidR="007A0C77" w:rsidRPr="00B3497C" w:rsidRDefault="000D7CBD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 (nog </w:t>
            </w:r>
            <w:r w:rsidR="006731A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opties voor </w:t>
            </w:r>
            <w:r w:rsidR="006731A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jaar)</w:t>
            </w:r>
            <w:r w:rsidR="007A0C77"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DC4A1" w14:textId="5210FBCC" w:rsidR="007A0C77" w:rsidRPr="00B3497C" w:rsidRDefault="007A0C77" w:rsidP="6B7475C9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</w:t>
            </w:r>
            <w:r w:rsidR="006731A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1C76E21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A338" w14:textId="19819783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Nee, tenzij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376A" w14:textId="58F1D59B" w:rsidR="007A0C77" w:rsidRPr="00B3497C" w:rsidRDefault="00E21FCB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Ja, versie </w:t>
            </w:r>
            <w:r w:rsid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Jeugd </w:t>
            </w: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1.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6B76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(202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="006B76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</w:p>
        </w:tc>
      </w:tr>
      <w:tr w:rsidR="00027C36" w:rsidRPr="00B3497C" w14:paraId="0C6B5554" w14:textId="77777777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F7927" w14:textId="3AEB5CCC" w:rsidR="00027C36" w:rsidRPr="00B3497C" w:rsidRDefault="00027C36" w:rsidP="007A0C77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Essentiële functies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778DA" w14:textId="46ED3AC2" w:rsidR="00027C36" w:rsidRPr="00B3497C" w:rsidRDefault="00027C36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</w:t>
            </w:r>
            <w:r w:rsidR="00A17A8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4190F" w14:textId="672ADC6C" w:rsidR="00027C36" w:rsidRPr="00B3497C" w:rsidRDefault="00027C36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 (nog </w:t>
            </w:r>
            <w:r w:rsidR="00A17A8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optie voor 2 jaar)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25ACB" w14:textId="36B3390D" w:rsidR="00027C36" w:rsidRPr="00B3497C" w:rsidRDefault="00027C36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31-12-2031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11CF" w14:textId="1BB1C7DF" w:rsidR="00027C36" w:rsidRPr="00B3497C" w:rsidRDefault="00027C36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  <w:r w:rsidR="00B96967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, tenzij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19FA" w14:textId="515D96D1" w:rsidR="00027C36" w:rsidRDefault="00B96967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Ja, versie</w:t>
            </w:r>
            <w:r w:rsid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Jeugd</w:t>
            </w: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1.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6B76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(202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="006B76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</w:p>
        </w:tc>
      </w:tr>
      <w:tr w:rsidR="007A0C77" w:rsidRPr="00B3497C" w14:paraId="4114B0CB" w14:textId="3D4E8006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F3705" w14:textId="77777777" w:rsidR="007A0C77" w:rsidRPr="00B3497C" w:rsidRDefault="007A0C77" w:rsidP="007A0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Jeugdbescherming &amp; Jeugdreclassering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E85D2" w14:textId="16BD1970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9666E" w14:textId="42531B5A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 (nog 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opties voor 2 jaar)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B5ABC" w14:textId="77777777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31-12-2030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053A" w14:textId="1B9E3A1C" w:rsidR="007A0C77" w:rsidRPr="00B3497C" w:rsidRDefault="007A0C77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475E" w14:textId="46759500" w:rsidR="007A0C77" w:rsidRPr="00B3497C" w:rsidRDefault="00027C36" w:rsidP="007A0C7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</w:tr>
      <w:tr w:rsidR="00B96967" w:rsidRPr="00B3497C" w14:paraId="56A2CA68" w14:textId="77777777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4A99E" w14:textId="4E41F92A" w:rsidR="00B96967" w:rsidRPr="00B3497C" w:rsidRDefault="00B96967" w:rsidP="00B96967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Jeugd-GGZ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BDC47" w14:textId="4AC34C1B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E6D61" w14:textId="61303888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 (nog 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optie voor 2 jaar)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6F710" w14:textId="1059F314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31-12-2030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C59B" w14:textId="65CEED14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85E8" w14:textId="4E69F58D" w:rsidR="00B96967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</w:tr>
      <w:tr w:rsidR="00B96967" w:rsidRPr="00B3497C" w14:paraId="4CB5C479" w14:textId="01621793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F350F" w14:textId="77777777" w:rsidR="00B96967" w:rsidRPr="00C27AA8" w:rsidRDefault="00B96967" w:rsidP="00B969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Dyslexiezorg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36E12" w14:textId="11F59100" w:rsidR="00B96967" w:rsidRPr="00C27AA8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2461C" w14:textId="7475D8C5" w:rsidR="00B96967" w:rsidRPr="00C27AA8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 (nog </w:t>
            </w:r>
            <w:r w:rsidR="007706E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opties voor 2 jaar)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6884A7" w14:textId="77777777" w:rsidR="00B96967" w:rsidRPr="00C27AA8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31-12-2030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D0FC" w14:textId="2027FC85" w:rsidR="00B96967" w:rsidRPr="00C27AA8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Nee, tenzij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07F1" w14:textId="45626217" w:rsidR="00B96967" w:rsidRPr="00C27AA8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</w:tr>
      <w:tr w:rsidR="00B96967" w:rsidRPr="00B3497C" w14:paraId="05BC1818" w14:textId="27EA6778" w:rsidTr="00C27AA8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F2C92" w14:textId="7A003F69" w:rsidR="00B96967" w:rsidRPr="00C27AA8" w:rsidRDefault="00586C12" w:rsidP="00B969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Begeleiding</w:t>
            </w:r>
            <w:r w:rsidR="00443E4F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en </w:t>
            </w:r>
            <w:proofErr w:type="spellStart"/>
            <w:r w:rsidR="00443E4F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vaktherapie</w:t>
            </w:r>
            <w:proofErr w:type="spellEnd"/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jeugd AZC</w:t>
            </w:r>
            <w:r w:rsidR="00BD556F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vertAlign w:val="superscript"/>
                <w:lang w:eastAsia="nl-NL"/>
                <w14:ligatures w14:val="none"/>
              </w:rPr>
              <w:t>1</w:t>
            </w:r>
            <w:r w:rsidR="00B96967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DDC58" w14:textId="2665A0E6" w:rsidR="00B96967" w:rsidRPr="00C27AA8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="0035117D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31-12-2027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5F1BC" w14:textId="6C67FEC4" w:rsidR="00B96967" w:rsidRPr="00C27AA8" w:rsidRDefault="0035117D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Nee </w:t>
            </w:r>
            <w:r w:rsidR="00B96967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7A545" w14:textId="2EADC6F8" w:rsidR="00B96967" w:rsidRPr="00C27AA8" w:rsidRDefault="0035117D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31-12-2027</w:t>
            </w:r>
            <w:r w:rsidR="00B96967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9B7AE" w14:textId="390F4492" w:rsidR="00B96967" w:rsidRPr="00C27AA8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025E8" w14:textId="694D2CE6" w:rsidR="00B96967" w:rsidRPr="00C27AA8" w:rsidRDefault="00AD65F5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Ja, versie </w:t>
            </w:r>
            <w:r w:rsidR="00C27AA8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Jeugd </w:t>
            </w: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1.</w:t>
            </w:r>
            <w:r w:rsidR="00FE63A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6B768F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(202</w:t>
            </w:r>
            <w:r w:rsidR="00FE63A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="006B768F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</w:p>
        </w:tc>
      </w:tr>
      <w:tr w:rsidR="00586C12" w:rsidRPr="00B3497C" w14:paraId="23B20815" w14:textId="77777777" w:rsidTr="00C27AA8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56638" w14:textId="3DDA2209" w:rsidR="00586C12" w:rsidRPr="00C27AA8" w:rsidRDefault="00586C12" w:rsidP="00B96967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vertAlign w:val="superscript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  <w:r w:rsidR="00443E4F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jeugd AZC</w:t>
            </w:r>
            <w:r w:rsidR="00A17A8C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gemeente Nijmegen</w:t>
            </w:r>
            <w:r w:rsidR="0035117D" w:rsidRPr="00C27AA8">
              <w:rPr>
                <w:rStyle w:val="Voetnootmarkering"/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footnoteReference w:id="1"/>
            </w:r>
            <w:r w:rsidR="0035117D"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F1AE1" w14:textId="5090FA1B" w:rsidR="00586C12" w:rsidRPr="00C27AA8" w:rsidRDefault="0035117D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31-12-2027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70DD8" w14:textId="60E28E76" w:rsidR="00586C12" w:rsidRPr="00C27AA8" w:rsidRDefault="0035117D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CAE4B8" w14:textId="4A68824D" w:rsidR="00586C12" w:rsidRPr="00C27AA8" w:rsidRDefault="0035117D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31-12-2027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B54B19" w14:textId="213F78EB" w:rsidR="00586C12" w:rsidRPr="00C27AA8" w:rsidRDefault="00443E4F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ED946" w14:textId="1BF000FB" w:rsidR="00586C12" w:rsidRPr="00C27AA8" w:rsidRDefault="0035117D" w:rsidP="00340106">
            <w:pPr>
              <w:spacing w:after="0" w:line="240" w:lineRule="auto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Ja, versie</w:t>
            </w:r>
            <w:r w:rsidR="00B94EEB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Jeugd</w:t>
            </w: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1.</w:t>
            </w:r>
            <w:r w:rsidR="0034696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(202</w:t>
            </w:r>
            <w:r w:rsidR="0034696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C27AA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</w:p>
        </w:tc>
      </w:tr>
      <w:tr w:rsidR="00B96967" w:rsidRPr="00B3497C" w14:paraId="18A883AC" w14:textId="494B4DFD" w:rsidTr="00C27AA8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503E6" w14:textId="77777777" w:rsidR="00B96967" w:rsidRPr="00B3497C" w:rsidRDefault="00B96967" w:rsidP="00B969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Inburgering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3445B" w14:textId="70E6A95E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31-03-202</w:t>
            </w:r>
            <w:r w:rsidR="00CE4126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21FC5" w14:textId="1C55A173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 (nog 3 opties voor </w:t>
            </w:r>
            <w:r w:rsidR="009060E8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jaar)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97C0B" w14:textId="0070F94F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31-03-20</w:t>
            </w:r>
            <w:r w:rsidR="004005B5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CE4126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3FDB3" w14:textId="19C66F1B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BC1B1" w14:textId="2BCAC67B" w:rsidR="00B96967" w:rsidRPr="00B3497C" w:rsidRDefault="00E106ED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Nog geen contractstandaarden beschikbaar</w:t>
            </w:r>
          </w:p>
        </w:tc>
      </w:tr>
      <w:tr w:rsidR="00B96967" w:rsidRPr="00B3497C" w14:paraId="4C3EBF4F" w14:textId="7A7A98BB" w:rsidTr="00C27AA8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01083" w14:textId="28422568" w:rsidR="00B96967" w:rsidRPr="00755B8F" w:rsidRDefault="00B96967" w:rsidP="00B969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Trapliften</w:t>
            </w:r>
            <w:r w:rsidR="00755B8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vertAlign w:val="superscript"/>
                <w:lang w:eastAsia="nl-NL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163FD1" w14:textId="0447E606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01-11-202</w:t>
            </w:r>
            <w:r w:rsidR="009F3D1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5DF30" w14:textId="5783E643" w:rsidR="00B96967" w:rsidRPr="00B3497C" w:rsidRDefault="009F3D1E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  <w:r w:rsidR="00B96967"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01553" w14:textId="77777777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01-11-2026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5EA72" w14:textId="6CA11F05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22DCD" w14:textId="6ADC2EF6" w:rsidR="00B96967" w:rsidRPr="00B3497C" w:rsidRDefault="00E106ED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Nog geen contractstandaarden beschikbaar </w:t>
            </w:r>
          </w:p>
        </w:tc>
      </w:tr>
      <w:tr w:rsidR="00B96967" w:rsidRPr="00B3497C" w14:paraId="6E9AC100" w14:textId="0E26E7FA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E0F58" w14:textId="77777777" w:rsidR="00B96967" w:rsidRPr="00B3497C" w:rsidRDefault="00B96967" w:rsidP="00B969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Medisch Advies</w:t>
            </w:r>
            <w:r w:rsidRPr="00B3497C">
              <w:rPr>
                <w:rFonts w:ascii="Source Sans Pro" w:eastAsia="Times New Roman" w:hAnsi="Source Sans Pro" w:cs="Times New Roman"/>
                <w:b/>
                <w:bCs/>
                <w:kern w:val="0"/>
                <w:sz w:val="16"/>
                <w:szCs w:val="16"/>
                <w:vertAlign w:val="superscript"/>
                <w:lang w:eastAsia="nl-NL"/>
                <w14:ligatures w14:val="none"/>
              </w:rPr>
              <w:t>1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F6E0C" w14:textId="01EEA58D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30-06-202</w:t>
            </w:r>
            <w:r w:rsidR="00C917BF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3E1F1" w14:textId="2F30C46B" w:rsidR="00B96967" w:rsidRPr="00B3497C" w:rsidRDefault="00C917BF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 (nog 2 opties voor 2 jaar)</w:t>
            </w:r>
            <w:r w:rsidR="00B96967"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FABB2" w14:textId="7BFD6732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30-06-20</w:t>
            </w:r>
            <w:r w:rsidR="003E2A2D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7DF6" w14:textId="7C2FF634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Nee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080A" w14:textId="3AC5DE2B" w:rsidR="00B96967" w:rsidRPr="00B3497C" w:rsidRDefault="00E106ED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Nog geen contractstandaarden beschikbaar</w:t>
            </w:r>
          </w:p>
        </w:tc>
      </w:tr>
      <w:tr w:rsidR="00B96967" w:rsidRPr="00B3497C" w14:paraId="4E24AB7E" w14:textId="48C79232" w:rsidTr="6B7475C9">
        <w:trPr>
          <w:trHeight w:val="300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B0839" w14:textId="77777777" w:rsidR="00B96967" w:rsidRPr="00B3497C" w:rsidRDefault="00B96967" w:rsidP="00B969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Collectieve aanvullende ziektekostenverzekering voor minima</w:t>
            </w:r>
            <w:r w:rsidRPr="00B3497C">
              <w:rPr>
                <w:rFonts w:ascii="Source Sans Pro" w:eastAsia="Times New Roman" w:hAnsi="Source Sans Pro" w:cs="Times New Roman"/>
                <w:b/>
                <w:bCs/>
                <w:kern w:val="0"/>
                <w:sz w:val="16"/>
                <w:szCs w:val="16"/>
                <w:vertAlign w:val="superscript"/>
                <w:lang w:eastAsia="nl-NL"/>
                <w14:ligatures w14:val="none"/>
              </w:rPr>
              <w:t>1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749D9" w14:textId="14CB3244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</w:t>
            </w:r>
            <w:r w:rsidR="009F3D1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01EE2" w14:textId="01DC8BB5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Ja (nog </w:t>
            </w:r>
            <w:r w:rsidR="009F3D1E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opties voor 1 jaar) 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D92C6" w14:textId="77777777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31-12-2027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4E8E" w14:textId="57051E9A" w:rsidR="00B96967" w:rsidRPr="00B3497C" w:rsidRDefault="00B96967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3497C"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Ja 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5D6F" w14:textId="272B7414" w:rsidR="00B96967" w:rsidRPr="00B3497C" w:rsidRDefault="00E106ED" w:rsidP="00B96967">
            <w:pPr>
              <w:spacing w:after="0" w:line="240" w:lineRule="auto"/>
              <w:jc w:val="center"/>
              <w:textAlignment w:val="baseline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eastAsia="nl-NL"/>
                <w14:ligatures w14:val="none"/>
              </w:rPr>
              <w:t>Nog geen contractstandaarden beschikbaar</w:t>
            </w:r>
          </w:p>
        </w:tc>
      </w:tr>
    </w:tbl>
    <w:p w14:paraId="6FD3DA76" w14:textId="77777777" w:rsidR="00B3497C" w:rsidRPr="00B3497C" w:rsidRDefault="00B3497C" w:rsidP="00B349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 </w:t>
      </w:r>
    </w:p>
    <w:p w14:paraId="1507689B" w14:textId="77777777" w:rsidR="00755B8F" w:rsidRDefault="00755B8F" w:rsidP="00755B8F">
      <w:pPr>
        <w:pStyle w:val="Geenafstand"/>
        <w:rPr>
          <w:sz w:val="20"/>
        </w:rPr>
      </w:pPr>
      <w:r>
        <w:rPr>
          <w:b/>
          <w:sz w:val="20"/>
          <w:vertAlign w:val="superscript"/>
        </w:rPr>
        <w:t>1</w:t>
      </w:r>
      <w:r>
        <w:rPr>
          <w:sz w:val="20"/>
        </w:rPr>
        <w:t xml:space="preserve"> Geldt alleen voor de gemeente Nijmegen.</w:t>
      </w:r>
    </w:p>
    <w:p w14:paraId="5844C5D1" w14:textId="77777777" w:rsidR="00755B8F" w:rsidRDefault="00755B8F" w:rsidP="00755B8F">
      <w:pPr>
        <w:pStyle w:val="Geenafstand"/>
        <w:rPr>
          <w:sz w:val="20"/>
        </w:rPr>
      </w:pPr>
      <w:r>
        <w:rPr>
          <w:b/>
          <w:sz w:val="20"/>
          <w:vertAlign w:val="superscript"/>
        </w:rPr>
        <w:t>2</w:t>
      </w:r>
      <w:r>
        <w:rPr>
          <w:sz w:val="20"/>
        </w:rPr>
        <w:t xml:space="preserve"> Geldt voor regio Rijk van Nijmegen en een deel van Noord-Limburg.</w:t>
      </w:r>
    </w:p>
    <w:p w14:paraId="0CE98844" w14:textId="77777777" w:rsidR="00B3497C" w:rsidRPr="00B3497C" w:rsidRDefault="00B3497C" w:rsidP="00B349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 </w:t>
      </w:r>
    </w:p>
    <w:p w14:paraId="761D4522" w14:textId="0CA1C87F" w:rsidR="00B3497C" w:rsidRPr="00B3497C" w:rsidRDefault="00B3497C" w:rsidP="00B349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 xml:space="preserve">Bij aanvullende vragen kunt u contact opnemen met de contractbeheerders van onze regio via </w:t>
      </w:r>
      <w:hyperlink r:id="rId7" w:tgtFrame="_blank" w:history="1">
        <w:r w:rsidRPr="00B3497C">
          <w:rPr>
            <w:rFonts w:ascii="Source Sans Pro" w:eastAsia="Times New Roman" w:hAnsi="Source Sans Pro" w:cs="Segoe UI"/>
            <w:color w:val="61B5A5"/>
            <w:kern w:val="0"/>
            <w:sz w:val="20"/>
            <w:szCs w:val="20"/>
            <w:u w:val="single"/>
            <w:lang w:eastAsia="nl-NL"/>
            <w14:ligatures w14:val="none"/>
          </w:rPr>
          <w:t>contracteringregio@nijmegen.nl</w:t>
        </w:r>
      </w:hyperlink>
      <w:r w:rsidRPr="00B3497C">
        <w:rPr>
          <w:rFonts w:ascii="Source Sans Pro" w:eastAsia="Times New Roman" w:hAnsi="Source Sans Pro" w:cs="Segoe UI"/>
          <w:color w:val="61B5A5"/>
          <w:kern w:val="0"/>
          <w:sz w:val="20"/>
          <w:szCs w:val="20"/>
          <w:u w:val="single"/>
          <w:lang w:eastAsia="nl-NL"/>
          <w14:ligatures w14:val="none"/>
        </w:rPr>
        <w:t>.</w:t>
      </w: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  </w:t>
      </w:r>
    </w:p>
    <w:p w14:paraId="5BF21E8A" w14:textId="77777777" w:rsidR="00B3497C" w:rsidRPr="00B3497C" w:rsidRDefault="00B3497C" w:rsidP="00B3497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3497C">
        <w:rPr>
          <w:rFonts w:ascii="Source Sans Pro" w:eastAsia="Times New Roman" w:hAnsi="Source Sans Pro" w:cs="Segoe UI"/>
          <w:kern w:val="0"/>
          <w:sz w:val="20"/>
          <w:szCs w:val="20"/>
          <w:lang w:eastAsia="nl-NL"/>
          <w14:ligatures w14:val="none"/>
        </w:rPr>
        <w:t> </w:t>
      </w:r>
    </w:p>
    <w:p w14:paraId="13A95579" w14:textId="77777777" w:rsidR="00900348" w:rsidRDefault="00900348"/>
    <w:sectPr w:rsidR="00900348" w:rsidSect="00B349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D968" w14:textId="77777777" w:rsidR="0035117D" w:rsidRDefault="0035117D" w:rsidP="0035117D">
      <w:pPr>
        <w:spacing w:after="0" w:line="240" w:lineRule="auto"/>
      </w:pPr>
      <w:r>
        <w:separator/>
      </w:r>
    </w:p>
  </w:endnote>
  <w:endnote w:type="continuationSeparator" w:id="0">
    <w:p w14:paraId="2996CDF4" w14:textId="77777777" w:rsidR="0035117D" w:rsidRDefault="0035117D" w:rsidP="0035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74D1" w14:textId="77777777" w:rsidR="0035117D" w:rsidRDefault="0035117D" w:rsidP="0035117D">
      <w:pPr>
        <w:spacing w:after="0" w:line="240" w:lineRule="auto"/>
      </w:pPr>
      <w:r>
        <w:separator/>
      </w:r>
    </w:p>
  </w:footnote>
  <w:footnote w:type="continuationSeparator" w:id="0">
    <w:p w14:paraId="205692E9" w14:textId="77777777" w:rsidR="0035117D" w:rsidRDefault="0035117D" w:rsidP="0035117D">
      <w:pPr>
        <w:spacing w:after="0" w:line="240" w:lineRule="auto"/>
      </w:pPr>
      <w:r>
        <w:continuationSeparator/>
      </w:r>
    </w:p>
  </w:footnote>
  <w:footnote w:id="1">
    <w:p w14:paraId="74587787" w14:textId="76805B87" w:rsidR="0035117D" w:rsidRDefault="0035117D">
      <w:pPr>
        <w:pStyle w:val="Voetnoot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7C"/>
    <w:rsid w:val="00010E06"/>
    <w:rsid w:val="00027C36"/>
    <w:rsid w:val="000D7CBD"/>
    <w:rsid w:val="000E0007"/>
    <w:rsid w:val="00140A55"/>
    <w:rsid w:val="001A5905"/>
    <w:rsid w:val="001C4383"/>
    <w:rsid w:val="002073D3"/>
    <w:rsid w:val="002B2317"/>
    <w:rsid w:val="002D6085"/>
    <w:rsid w:val="0033151C"/>
    <w:rsid w:val="00340106"/>
    <w:rsid w:val="0034696F"/>
    <w:rsid w:val="0035117D"/>
    <w:rsid w:val="003C4E09"/>
    <w:rsid w:val="003E2A2D"/>
    <w:rsid w:val="004005B5"/>
    <w:rsid w:val="00443E4F"/>
    <w:rsid w:val="004E0327"/>
    <w:rsid w:val="004E1262"/>
    <w:rsid w:val="004E56B4"/>
    <w:rsid w:val="00520FDB"/>
    <w:rsid w:val="00540AC6"/>
    <w:rsid w:val="00586C12"/>
    <w:rsid w:val="005C4307"/>
    <w:rsid w:val="005E110D"/>
    <w:rsid w:val="005F367A"/>
    <w:rsid w:val="00605FE0"/>
    <w:rsid w:val="006412DB"/>
    <w:rsid w:val="00667594"/>
    <w:rsid w:val="006731AB"/>
    <w:rsid w:val="006B768F"/>
    <w:rsid w:val="006E2BBC"/>
    <w:rsid w:val="00755B8F"/>
    <w:rsid w:val="007706EE"/>
    <w:rsid w:val="00773CB0"/>
    <w:rsid w:val="007A0C77"/>
    <w:rsid w:val="007A1D98"/>
    <w:rsid w:val="007E7997"/>
    <w:rsid w:val="007F76C1"/>
    <w:rsid w:val="00900348"/>
    <w:rsid w:val="009060E8"/>
    <w:rsid w:val="009910CA"/>
    <w:rsid w:val="009A6E9F"/>
    <w:rsid w:val="009F3D1E"/>
    <w:rsid w:val="00A0610B"/>
    <w:rsid w:val="00A17A8C"/>
    <w:rsid w:val="00A46A17"/>
    <w:rsid w:val="00AD65F5"/>
    <w:rsid w:val="00AF03DA"/>
    <w:rsid w:val="00B3497C"/>
    <w:rsid w:val="00B41BCD"/>
    <w:rsid w:val="00B426AC"/>
    <w:rsid w:val="00B94EEB"/>
    <w:rsid w:val="00B96967"/>
    <w:rsid w:val="00BD556F"/>
    <w:rsid w:val="00BE23F6"/>
    <w:rsid w:val="00BE2922"/>
    <w:rsid w:val="00C118FC"/>
    <w:rsid w:val="00C27AA8"/>
    <w:rsid w:val="00C917BF"/>
    <w:rsid w:val="00CE4126"/>
    <w:rsid w:val="00DB0D3F"/>
    <w:rsid w:val="00DD1DCD"/>
    <w:rsid w:val="00E106ED"/>
    <w:rsid w:val="00E21FCB"/>
    <w:rsid w:val="00E805A7"/>
    <w:rsid w:val="00E86AA9"/>
    <w:rsid w:val="00FE63AC"/>
    <w:rsid w:val="1C76E21F"/>
    <w:rsid w:val="2F0926B3"/>
    <w:rsid w:val="509AB7E3"/>
    <w:rsid w:val="6B74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144B"/>
  <w15:chartTrackingRefBased/>
  <w15:docId w15:val="{F298AD9A-E78D-4705-8265-A75FFDC8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4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4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4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4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4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4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4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4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4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4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4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4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49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49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49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49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49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49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4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4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4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4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49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49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49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4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49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49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3497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497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3497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C43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C43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C430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43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4307"/>
    <w:rPr>
      <w:b/>
      <w:bCs/>
      <w:sz w:val="20"/>
      <w:szCs w:val="20"/>
    </w:rPr>
  </w:style>
  <w:style w:type="paragraph" w:styleId="Geenafstand">
    <w:name w:val="No Spacing"/>
    <w:uiPriority w:val="1"/>
    <w:qFormat/>
    <w:rsid w:val="00755B8F"/>
    <w:pPr>
      <w:spacing w:after="0" w:line="240" w:lineRule="auto"/>
    </w:pPr>
    <w:rPr>
      <w:rFonts w:ascii="Source Sans Pro" w:hAnsi="Source Sans Pro"/>
      <w:kern w:val="0"/>
      <w:sz w:val="19"/>
      <w:szCs w:val="19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5117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5117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51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8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3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0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0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6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7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0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1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1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2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1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4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7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8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5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8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8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5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1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2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8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1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1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2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7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3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7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1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0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5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6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3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7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2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4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6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8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5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4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4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5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1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2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6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0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6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3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9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4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0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33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8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4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25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5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11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6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2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0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8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2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3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1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1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6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9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8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5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3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3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4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9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57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5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3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1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34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9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4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2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7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9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2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8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3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8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0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1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6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2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3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8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6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0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9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3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7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4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2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3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8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1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6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0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6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1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6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2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5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9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7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4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8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6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2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2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2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6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99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6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9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3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0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9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0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3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4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1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7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8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1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1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0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9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6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9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2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2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7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0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3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2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7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4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6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0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9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9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3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9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3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3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5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3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2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5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8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38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7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3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9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2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3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7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2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4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5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5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3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2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4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3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0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6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7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1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0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1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0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6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2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3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0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3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1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6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7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4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7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9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8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0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1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7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1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1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7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5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9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9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3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5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8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5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6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8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2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6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80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7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6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5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2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0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1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1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8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2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2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2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5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7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3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9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9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4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cteringregio@nijmegen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10EC-EB26-4DC5-B475-CAD07DD2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Schapendonk</dc:creator>
  <cp:keywords/>
  <dc:description/>
  <cp:lastModifiedBy>Kim Bui</cp:lastModifiedBy>
  <cp:revision>14</cp:revision>
  <dcterms:created xsi:type="dcterms:W3CDTF">2025-07-22T12:53:00Z</dcterms:created>
  <dcterms:modified xsi:type="dcterms:W3CDTF">2026-02-10T08:08:00Z</dcterms:modified>
</cp:coreProperties>
</file>