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FB923" w14:textId="42E4CFAB" w:rsidR="008E53CC" w:rsidRDefault="008E53CC" w:rsidP="000440FB">
      <w:pPr>
        <w:jc w:val="center"/>
        <w:rPr>
          <w:rFonts w:asciiTheme="minorHAnsi" w:hAnsiTheme="minorHAnsi" w:cstheme="minorHAnsi"/>
          <w:b/>
          <w:caps/>
          <w:color w:val="1D4971"/>
          <w:sz w:val="24"/>
          <w:szCs w:val="24"/>
        </w:rPr>
      </w:pPr>
      <w:r w:rsidRPr="008F04D4">
        <w:rPr>
          <w:rFonts w:asciiTheme="minorHAnsi" w:hAnsiTheme="minorHAnsi" w:cstheme="minorHAnsi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 wp14:anchorId="7CA11959" wp14:editId="639BD63B">
            <wp:simplePos x="0" y="0"/>
            <wp:positionH relativeFrom="margin">
              <wp:posOffset>5296535</wp:posOffset>
            </wp:positionH>
            <wp:positionV relativeFrom="paragraph">
              <wp:posOffset>0</wp:posOffset>
            </wp:positionV>
            <wp:extent cx="662305" cy="68643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B - logo zonder text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5E4D0" w14:textId="58A45EE8" w:rsidR="008E53CC" w:rsidRDefault="008E53CC" w:rsidP="000440FB">
      <w:pPr>
        <w:jc w:val="center"/>
        <w:rPr>
          <w:rFonts w:asciiTheme="minorHAnsi" w:hAnsiTheme="minorHAnsi" w:cstheme="minorHAnsi"/>
          <w:b/>
          <w:caps/>
          <w:color w:val="1D4971"/>
          <w:sz w:val="24"/>
          <w:szCs w:val="24"/>
        </w:rPr>
      </w:pPr>
    </w:p>
    <w:p w14:paraId="587862D5" w14:textId="3707D648" w:rsidR="000440FB" w:rsidRDefault="000440FB" w:rsidP="000440FB">
      <w:pPr>
        <w:jc w:val="center"/>
        <w:rPr>
          <w:rFonts w:asciiTheme="minorHAnsi" w:hAnsiTheme="minorHAnsi" w:cstheme="minorHAnsi"/>
          <w:b/>
          <w:caps/>
          <w:color w:val="1D4971"/>
          <w:sz w:val="24"/>
          <w:szCs w:val="24"/>
        </w:rPr>
      </w:pPr>
      <w:r w:rsidRPr="008974C2">
        <w:rPr>
          <w:rFonts w:asciiTheme="minorHAnsi" w:hAnsiTheme="minorHAnsi" w:cstheme="minorHAnsi"/>
          <w:b/>
          <w:caps/>
          <w:color w:val="1D4971"/>
          <w:sz w:val="24"/>
          <w:szCs w:val="24"/>
        </w:rPr>
        <w:t xml:space="preserve">Bijlage </w:t>
      </w:r>
      <w:r w:rsidR="00CD175F">
        <w:rPr>
          <w:rFonts w:asciiTheme="minorHAnsi" w:hAnsiTheme="minorHAnsi" w:cstheme="minorHAnsi"/>
          <w:b/>
          <w:caps/>
          <w:color w:val="1D4971"/>
          <w:sz w:val="24"/>
          <w:szCs w:val="24"/>
        </w:rPr>
        <w:t>9</w:t>
      </w:r>
      <w:r>
        <w:rPr>
          <w:rFonts w:asciiTheme="minorHAnsi" w:hAnsiTheme="minorHAnsi" w:cstheme="minorHAnsi"/>
          <w:b/>
          <w:caps/>
          <w:color w:val="1D4971"/>
          <w:sz w:val="24"/>
          <w:szCs w:val="24"/>
        </w:rPr>
        <w:t>:</w:t>
      </w:r>
      <w:r w:rsidRPr="008974C2">
        <w:rPr>
          <w:rFonts w:asciiTheme="minorHAnsi" w:hAnsiTheme="minorHAnsi" w:cstheme="minorHAnsi"/>
          <w:b/>
          <w:caps/>
          <w:color w:val="1D497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aps/>
          <w:color w:val="1D4971"/>
          <w:sz w:val="24"/>
          <w:szCs w:val="24"/>
        </w:rPr>
        <w:t>signaalplafonds en bestedingsruimte Wmo dagbesteding</w:t>
      </w:r>
    </w:p>
    <w:p w14:paraId="51768D57" w14:textId="0FBD3116" w:rsidR="000440FB" w:rsidRPr="008974C2" w:rsidRDefault="000440FB" w:rsidP="000440FB">
      <w:pPr>
        <w:jc w:val="center"/>
        <w:rPr>
          <w:rFonts w:asciiTheme="minorHAnsi" w:hAnsiTheme="minorHAnsi" w:cstheme="minorHAnsi"/>
          <w:b/>
          <w:caps/>
          <w:color w:val="1D4971"/>
          <w:sz w:val="24"/>
          <w:szCs w:val="24"/>
        </w:rPr>
      </w:pPr>
    </w:p>
    <w:p w14:paraId="67937145" w14:textId="39CDE30A" w:rsidR="000440FB" w:rsidRDefault="000440FB">
      <w:pPr>
        <w:spacing w:after="200"/>
        <w:rPr>
          <w:rFonts w:asciiTheme="minorHAnsi" w:hAnsiTheme="minorHAnsi" w:cstheme="minorHAnsi"/>
          <w:b/>
          <w:sz w:val="21"/>
          <w:szCs w:val="21"/>
        </w:rPr>
      </w:pPr>
      <w:r w:rsidRPr="008F04D4">
        <w:rPr>
          <w:rFonts w:asciiTheme="minorHAnsi" w:hAnsiTheme="minorHAnsi" w:cstheme="minorHAnsi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 wp14:anchorId="63FAD3EB" wp14:editId="26E4F69F">
            <wp:simplePos x="0" y="0"/>
            <wp:positionH relativeFrom="page">
              <wp:align>left</wp:align>
            </wp:positionH>
            <wp:positionV relativeFrom="paragraph">
              <wp:posOffset>1500505</wp:posOffset>
            </wp:positionV>
            <wp:extent cx="8230870" cy="747214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747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1"/>
          <w:szCs w:val="21"/>
        </w:rPr>
        <w:br w:type="page"/>
      </w:r>
    </w:p>
    <w:p w14:paraId="1302EB05" w14:textId="0B80CF0A" w:rsidR="001E4D40" w:rsidRPr="00866B86" w:rsidRDefault="007038F7" w:rsidP="003934E2">
      <w:pPr>
        <w:rPr>
          <w:rFonts w:asciiTheme="minorHAnsi" w:hAnsiTheme="minorHAnsi" w:cstheme="minorHAnsi"/>
          <w:b/>
          <w:color w:val="113456" w:themeColor="accent3" w:themeShade="40"/>
          <w:sz w:val="21"/>
          <w:szCs w:val="21"/>
        </w:rPr>
      </w:pPr>
      <w:r w:rsidRPr="00866B86">
        <w:rPr>
          <w:rFonts w:asciiTheme="minorHAnsi" w:hAnsiTheme="minorHAnsi" w:cstheme="minorHAnsi"/>
          <w:b/>
          <w:color w:val="113456" w:themeColor="accent3" w:themeShade="40"/>
          <w:sz w:val="21"/>
          <w:szCs w:val="21"/>
        </w:rPr>
        <w:lastRenderedPageBreak/>
        <w:t>Leeswijzer</w:t>
      </w:r>
    </w:p>
    <w:p w14:paraId="7183BE47" w14:textId="0F51D08B" w:rsidR="00D05915" w:rsidRDefault="00D05915" w:rsidP="000440FB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Bij aanvang van de </w:t>
      </w:r>
      <w:r w:rsidR="006D7A9C">
        <w:rPr>
          <w:rFonts w:asciiTheme="minorHAnsi" w:hAnsiTheme="minorHAnsi" w:cstheme="minorHAnsi"/>
          <w:sz w:val="21"/>
          <w:szCs w:val="21"/>
        </w:rPr>
        <w:t>raam</w:t>
      </w:r>
      <w:r>
        <w:rPr>
          <w:rFonts w:asciiTheme="minorHAnsi" w:hAnsiTheme="minorHAnsi" w:cstheme="minorHAnsi"/>
          <w:sz w:val="21"/>
          <w:szCs w:val="21"/>
        </w:rPr>
        <w:t>overeenkomst wordt er niet gewerkt met signaalplafonds en/of bestedingsruimte. Het is mogelijk dat daar gedurende de looptijd wel voor gekozen wordt. Indien de keuze gemaakt wordt om met signaalplafonds en/of bestedingsruimte te werken staan deze in dit document verder uitgelegd en uitgewerkt.</w:t>
      </w:r>
    </w:p>
    <w:p w14:paraId="3B6993FA" w14:textId="50BA1294" w:rsidR="00D05915" w:rsidRDefault="00D05915" w:rsidP="00D05915">
      <w:pPr>
        <w:pStyle w:val="Lijstalinea"/>
        <w:numPr>
          <w:ilvl w:val="0"/>
          <w:numId w:val="61"/>
        </w:numPr>
        <w:rPr>
          <w:rFonts w:asciiTheme="minorHAnsi" w:hAnsiTheme="minorHAnsi" w:cstheme="minorHAnsi"/>
          <w:sz w:val="21"/>
          <w:szCs w:val="21"/>
        </w:rPr>
      </w:pPr>
      <w:r w:rsidRPr="00D05915">
        <w:rPr>
          <w:rFonts w:asciiTheme="minorHAnsi" w:hAnsiTheme="minorHAnsi" w:cstheme="minorHAnsi"/>
          <w:sz w:val="21"/>
          <w:szCs w:val="21"/>
        </w:rPr>
        <w:t xml:space="preserve">Er wordt beschreven wat de belangrijkste verschillen zijn tussen signaalplafonds en bestedingsruimte. </w:t>
      </w:r>
    </w:p>
    <w:p w14:paraId="1C0E31CC" w14:textId="77777777" w:rsidR="00495784" w:rsidRDefault="00D05915" w:rsidP="00495784">
      <w:pPr>
        <w:pStyle w:val="Lijstalinea"/>
        <w:numPr>
          <w:ilvl w:val="0"/>
          <w:numId w:val="61"/>
        </w:num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Er wordt beschreven of substitutie tussen producten en tussen signaalplafond en bestedingsruimte mogelijk is.</w:t>
      </w:r>
    </w:p>
    <w:p w14:paraId="6D010126" w14:textId="579D6C40" w:rsidR="001E4D40" w:rsidRPr="00495784" w:rsidRDefault="00431F9B" w:rsidP="00495784">
      <w:pPr>
        <w:pStyle w:val="Lijstalinea"/>
        <w:numPr>
          <w:ilvl w:val="0"/>
          <w:numId w:val="61"/>
        </w:numPr>
        <w:rPr>
          <w:rFonts w:asciiTheme="minorHAnsi" w:hAnsiTheme="minorHAnsi" w:cstheme="minorHAnsi"/>
          <w:sz w:val="21"/>
          <w:szCs w:val="21"/>
        </w:rPr>
      </w:pPr>
      <w:r w:rsidRPr="00495784">
        <w:rPr>
          <w:rFonts w:asciiTheme="minorHAnsi" w:hAnsiTheme="minorHAnsi" w:cstheme="minorHAnsi"/>
          <w:sz w:val="21"/>
          <w:szCs w:val="21"/>
        </w:rPr>
        <w:t>Er</w:t>
      </w:r>
      <w:r w:rsidR="00A1068E" w:rsidRPr="00495784">
        <w:rPr>
          <w:rFonts w:asciiTheme="minorHAnsi" w:hAnsiTheme="minorHAnsi" w:cstheme="minorHAnsi"/>
          <w:sz w:val="21"/>
          <w:szCs w:val="21"/>
        </w:rPr>
        <w:t xml:space="preserve"> </w:t>
      </w:r>
      <w:r w:rsidR="007038F7" w:rsidRPr="00495784">
        <w:rPr>
          <w:rFonts w:asciiTheme="minorHAnsi" w:hAnsiTheme="minorHAnsi" w:cstheme="minorHAnsi"/>
          <w:sz w:val="21"/>
          <w:szCs w:val="21"/>
        </w:rPr>
        <w:t xml:space="preserve">wordt beschreven welk proces wordt doorlopen </w:t>
      </w:r>
      <w:r w:rsidR="001E4D40" w:rsidRPr="00495784">
        <w:rPr>
          <w:rFonts w:asciiTheme="minorHAnsi" w:hAnsiTheme="minorHAnsi" w:cstheme="minorHAnsi"/>
          <w:sz w:val="21"/>
          <w:szCs w:val="21"/>
        </w:rPr>
        <w:t>rondom het vaststellen en de monitoring van signaalplafonds en bestedingsruimte</w:t>
      </w:r>
      <w:r w:rsidR="007038F7" w:rsidRPr="00495784">
        <w:rPr>
          <w:rFonts w:asciiTheme="minorHAnsi" w:hAnsiTheme="minorHAnsi" w:cstheme="minorHAnsi"/>
          <w:sz w:val="21"/>
          <w:szCs w:val="21"/>
        </w:rPr>
        <w:t xml:space="preserve"> </w:t>
      </w:r>
      <w:r w:rsidR="004418BA" w:rsidRPr="00495784">
        <w:rPr>
          <w:rFonts w:asciiTheme="minorHAnsi" w:hAnsiTheme="minorHAnsi" w:cstheme="minorHAnsi"/>
          <w:sz w:val="21"/>
          <w:szCs w:val="21"/>
        </w:rPr>
        <w:t xml:space="preserve">en wat de gevolgen zijn van het bereiken </w:t>
      </w:r>
      <w:r w:rsidR="007038F7" w:rsidRPr="00495784">
        <w:rPr>
          <w:rFonts w:asciiTheme="minorHAnsi" w:hAnsiTheme="minorHAnsi" w:cstheme="minorHAnsi"/>
          <w:sz w:val="21"/>
          <w:szCs w:val="21"/>
        </w:rPr>
        <w:t>van signa</w:t>
      </w:r>
      <w:r w:rsidR="0037024D" w:rsidRPr="00495784">
        <w:rPr>
          <w:rFonts w:asciiTheme="minorHAnsi" w:hAnsiTheme="minorHAnsi" w:cstheme="minorHAnsi"/>
          <w:sz w:val="21"/>
          <w:szCs w:val="21"/>
        </w:rPr>
        <w:t>alplafonds en bestedingsruimte.</w:t>
      </w:r>
    </w:p>
    <w:p w14:paraId="02FE426E" w14:textId="0D3C57C5" w:rsidR="00AB16EC" w:rsidRDefault="00AB16EC" w:rsidP="00A407BB">
      <w:pPr>
        <w:spacing w:after="0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Met deze beschrijving wordt invulling gegeven aan het plan zoals bedoeld in Deel </w:t>
      </w:r>
      <w:r w:rsidR="00431F9B">
        <w:rPr>
          <w:rFonts w:asciiTheme="minorHAnsi" w:hAnsiTheme="minorHAnsi" w:cstheme="minorHAnsi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 xml:space="preserve">, artikel </w:t>
      </w:r>
      <w:r w:rsidR="00431F9B">
        <w:rPr>
          <w:rFonts w:asciiTheme="minorHAnsi" w:hAnsiTheme="minorHAnsi" w:cstheme="minorHAnsi"/>
          <w:sz w:val="21"/>
          <w:szCs w:val="21"/>
        </w:rPr>
        <w:t>1.</w:t>
      </w:r>
      <w:r w:rsidR="009E7808">
        <w:rPr>
          <w:rFonts w:asciiTheme="minorHAnsi" w:hAnsiTheme="minorHAnsi" w:cstheme="minorHAnsi"/>
          <w:sz w:val="21"/>
          <w:szCs w:val="21"/>
        </w:rPr>
        <w:t>6</w:t>
      </w:r>
      <w:r w:rsidR="00A1068E">
        <w:rPr>
          <w:rFonts w:asciiTheme="minorHAnsi" w:hAnsiTheme="minorHAnsi" w:cstheme="minorHAnsi"/>
          <w:sz w:val="21"/>
          <w:szCs w:val="21"/>
        </w:rPr>
        <w:t xml:space="preserve"> Bestedingsruimte</w:t>
      </w:r>
      <w:r w:rsidR="00E271F8">
        <w:rPr>
          <w:rFonts w:asciiTheme="minorHAnsi" w:hAnsiTheme="minorHAnsi" w:cstheme="minorHAnsi"/>
          <w:sz w:val="21"/>
          <w:szCs w:val="21"/>
        </w:rPr>
        <w:t xml:space="preserve"> </w:t>
      </w:r>
      <w:r w:rsidR="00127D7C">
        <w:rPr>
          <w:rFonts w:asciiTheme="minorHAnsi" w:hAnsiTheme="minorHAnsi" w:cstheme="minorHAnsi"/>
          <w:sz w:val="21"/>
          <w:szCs w:val="21"/>
        </w:rPr>
        <w:t xml:space="preserve">van de </w:t>
      </w:r>
      <w:r w:rsidR="000440FB">
        <w:rPr>
          <w:rFonts w:asciiTheme="minorHAnsi" w:hAnsiTheme="minorHAnsi" w:cstheme="minorHAnsi"/>
          <w:sz w:val="21"/>
          <w:szCs w:val="21"/>
        </w:rPr>
        <w:t>raam</w:t>
      </w:r>
      <w:r w:rsidR="00127D7C">
        <w:rPr>
          <w:rFonts w:asciiTheme="minorHAnsi" w:hAnsiTheme="minorHAnsi" w:cstheme="minorHAnsi"/>
          <w:sz w:val="21"/>
          <w:szCs w:val="21"/>
        </w:rPr>
        <w:t>overeenkomst</w:t>
      </w:r>
      <w:r w:rsidR="00A1068E">
        <w:rPr>
          <w:rFonts w:asciiTheme="minorHAnsi" w:hAnsiTheme="minorHAnsi" w:cstheme="minorHAnsi"/>
          <w:sz w:val="21"/>
          <w:szCs w:val="21"/>
        </w:rPr>
        <w:t xml:space="preserve"> </w:t>
      </w:r>
      <w:r w:rsidR="00A1068E" w:rsidRPr="009E7808">
        <w:rPr>
          <w:rFonts w:asciiTheme="minorHAnsi" w:hAnsiTheme="minorHAnsi" w:cstheme="minorHAnsi"/>
          <w:sz w:val="21"/>
          <w:szCs w:val="21"/>
        </w:rPr>
        <w:t xml:space="preserve">en Deel </w:t>
      </w:r>
      <w:r w:rsidR="009E7808" w:rsidRPr="009E7808">
        <w:rPr>
          <w:rFonts w:asciiTheme="minorHAnsi" w:hAnsiTheme="minorHAnsi" w:cstheme="minorHAnsi"/>
          <w:sz w:val="21"/>
          <w:szCs w:val="21"/>
        </w:rPr>
        <w:t>1</w:t>
      </w:r>
      <w:r w:rsidR="00A1068E" w:rsidRPr="009E7808">
        <w:rPr>
          <w:rFonts w:asciiTheme="minorHAnsi" w:hAnsiTheme="minorHAnsi" w:cstheme="minorHAnsi"/>
          <w:sz w:val="21"/>
          <w:szCs w:val="21"/>
        </w:rPr>
        <w:t xml:space="preserve">, artikel </w:t>
      </w:r>
      <w:r w:rsidR="009E7808" w:rsidRPr="009E7808">
        <w:rPr>
          <w:rFonts w:asciiTheme="minorHAnsi" w:hAnsiTheme="minorHAnsi" w:cstheme="minorHAnsi"/>
          <w:sz w:val="21"/>
          <w:szCs w:val="21"/>
        </w:rPr>
        <w:t>1.5</w:t>
      </w:r>
      <w:r w:rsidR="001E7E91" w:rsidRPr="009E7808">
        <w:rPr>
          <w:rFonts w:asciiTheme="minorHAnsi" w:hAnsiTheme="minorHAnsi" w:cstheme="minorHAnsi"/>
          <w:sz w:val="21"/>
          <w:szCs w:val="21"/>
        </w:rPr>
        <w:t xml:space="preserve"> Signaalplafonds</w:t>
      </w:r>
      <w:r w:rsidR="00431F9B" w:rsidRPr="009E7808">
        <w:rPr>
          <w:rFonts w:asciiTheme="minorHAnsi" w:hAnsiTheme="minorHAnsi" w:cstheme="minorHAnsi"/>
          <w:sz w:val="21"/>
          <w:szCs w:val="21"/>
        </w:rPr>
        <w:t xml:space="preserve"> </w:t>
      </w:r>
      <w:r w:rsidR="00A1068E" w:rsidRPr="009E7808">
        <w:rPr>
          <w:rFonts w:asciiTheme="minorHAnsi" w:hAnsiTheme="minorHAnsi" w:cstheme="minorHAnsi"/>
          <w:sz w:val="21"/>
          <w:szCs w:val="21"/>
        </w:rPr>
        <w:t>van de overeenkomst</w:t>
      </w:r>
      <w:r w:rsidR="00A1068E" w:rsidRPr="00A407BB">
        <w:rPr>
          <w:rFonts w:asciiTheme="minorHAnsi" w:hAnsiTheme="minorHAnsi" w:cstheme="minorHAnsi"/>
          <w:sz w:val="21"/>
          <w:szCs w:val="21"/>
        </w:rPr>
        <w:t>.</w:t>
      </w:r>
      <w:r w:rsidRPr="00A407BB">
        <w:rPr>
          <w:rFonts w:asciiTheme="minorHAnsi" w:hAnsiTheme="minorHAnsi" w:cstheme="minorHAnsi"/>
          <w:b/>
          <w:sz w:val="21"/>
          <w:szCs w:val="21"/>
        </w:rPr>
        <w:br/>
      </w:r>
    </w:p>
    <w:p w14:paraId="2DFFD452" w14:textId="77777777" w:rsidR="00866B86" w:rsidRDefault="007038F7" w:rsidP="00FC0A85">
      <w:pPr>
        <w:spacing w:after="0"/>
        <w:rPr>
          <w:rFonts w:asciiTheme="minorHAnsi" w:hAnsiTheme="minorHAnsi" w:cstheme="minorHAnsi"/>
          <w:sz w:val="21"/>
          <w:szCs w:val="21"/>
        </w:rPr>
      </w:pPr>
      <w:r w:rsidRPr="00866B86">
        <w:rPr>
          <w:rFonts w:asciiTheme="minorHAnsi" w:hAnsiTheme="minorHAnsi" w:cstheme="minorHAnsi"/>
          <w:b/>
          <w:color w:val="113456" w:themeColor="accent3" w:themeShade="40"/>
          <w:sz w:val="21"/>
          <w:szCs w:val="21"/>
        </w:rPr>
        <w:t>A. Verschil signaalplafonds en bestedingsruimte</w:t>
      </w:r>
      <w:r w:rsidRPr="00141396">
        <w:rPr>
          <w:rFonts w:asciiTheme="minorHAnsi" w:hAnsiTheme="minorHAnsi" w:cstheme="minorHAnsi"/>
          <w:b/>
          <w:sz w:val="21"/>
          <w:szCs w:val="21"/>
        </w:rPr>
        <w:br/>
      </w:r>
    </w:p>
    <w:p w14:paraId="7762044E" w14:textId="4D4EACDD" w:rsidR="0037024D" w:rsidRPr="00FC0A85" w:rsidRDefault="00D870F3" w:rsidP="00FC0A85">
      <w:pPr>
        <w:spacing w:after="0"/>
        <w:rPr>
          <w:rFonts w:asciiTheme="minorHAnsi" w:hAnsiTheme="minorHAnsi" w:cstheme="minorHAnsi"/>
          <w:color w:val="1F497D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>Signaalplafond</w:t>
      </w:r>
      <w:r w:rsidR="00866B86">
        <w:rPr>
          <w:rFonts w:asciiTheme="minorHAnsi" w:hAnsiTheme="minorHAnsi" w:cstheme="minorHAnsi"/>
          <w:sz w:val="21"/>
          <w:szCs w:val="21"/>
        </w:rPr>
        <w:t>s</w:t>
      </w:r>
      <w:r w:rsidRPr="00141396">
        <w:rPr>
          <w:rFonts w:asciiTheme="minorHAnsi" w:hAnsiTheme="minorHAnsi" w:cstheme="minorHAnsi"/>
          <w:sz w:val="21"/>
          <w:szCs w:val="21"/>
        </w:rPr>
        <w:t xml:space="preserve"> en bestedingsruimte hebben verschillende doelen en een verschillende impact op aanbieders. </w:t>
      </w:r>
      <w:r w:rsidR="0037024D">
        <w:rPr>
          <w:rFonts w:asciiTheme="minorHAnsi" w:hAnsiTheme="minorHAnsi" w:cstheme="minorHAnsi"/>
          <w:sz w:val="21"/>
          <w:szCs w:val="21"/>
        </w:rPr>
        <w:br/>
      </w:r>
      <w:r w:rsidRPr="00141396">
        <w:rPr>
          <w:rFonts w:asciiTheme="minorHAnsi" w:hAnsiTheme="minorHAnsi" w:cstheme="minorHAnsi"/>
          <w:sz w:val="21"/>
          <w:szCs w:val="21"/>
        </w:rPr>
        <w:br/>
        <w:t xml:space="preserve">Signaalplafonds ondersteunen de gemeente in het tijdig signaleren van overschrijdingen van budgetten. Overschrijdingen worden vergoed, zolang de aanbieder voldoet aan de voorwaarden gedefinieerd in dit document. Bestedingsruimte ondersteunen de </w:t>
      </w:r>
      <w:r w:rsidR="008A6C98">
        <w:rPr>
          <w:rFonts w:asciiTheme="minorHAnsi" w:hAnsiTheme="minorHAnsi" w:cstheme="minorHAnsi"/>
          <w:sz w:val="21"/>
          <w:szCs w:val="21"/>
        </w:rPr>
        <w:t>g</w:t>
      </w:r>
      <w:r w:rsidRPr="00141396">
        <w:rPr>
          <w:rFonts w:asciiTheme="minorHAnsi" w:hAnsiTheme="minorHAnsi" w:cstheme="minorHAnsi"/>
          <w:sz w:val="21"/>
          <w:szCs w:val="21"/>
        </w:rPr>
        <w:t>emeente in het realiseren van doelen, zoals de substitutie van geïndiceerde hulp door (indicatievrije) collectieve- en/of algemene voorzieningen en het doeltreffend en doelmatig inzetten van schaarse middelen. Overschrijdingen worden nie</w:t>
      </w:r>
      <w:r w:rsidR="00A1068E">
        <w:rPr>
          <w:rFonts w:asciiTheme="minorHAnsi" w:hAnsiTheme="minorHAnsi" w:cstheme="minorHAnsi"/>
          <w:sz w:val="21"/>
          <w:szCs w:val="21"/>
        </w:rPr>
        <w:t>t vergoed, tenzij de aanbieder é</w:t>
      </w:r>
      <w:r w:rsidRPr="00141396">
        <w:rPr>
          <w:rFonts w:asciiTheme="minorHAnsi" w:hAnsiTheme="minorHAnsi" w:cstheme="minorHAnsi"/>
          <w:sz w:val="21"/>
          <w:szCs w:val="21"/>
        </w:rPr>
        <w:t xml:space="preserve">n de individuele casus voldoen aan de voorwaarden gedefinieerd in </w:t>
      </w:r>
      <w:r w:rsidR="00BA1C9D" w:rsidRPr="00141396">
        <w:rPr>
          <w:rFonts w:asciiTheme="minorHAnsi" w:hAnsiTheme="minorHAnsi" w:cstheme="minorHAnsi"/>
          <w:sz w:val="21"/>
          <w:szCs w:val="21"/>
        </w:rPr>
        <w:t>dit document</w:t>
      </w:r>
      <w:r w:rsidRPr="00141396">
        <w:rPr>
          <w:rFonts w:asciiTheme="minorHAnsi" w:hAnsiTheme="minorHAnsi" w:cstheme="minorHAnsi"/>
          <w:sz w:val="21"/>
          <w:szCs w:val="21"/>
        </w:rPr>
        <w:t xml:space="preserve">. Omdat de impact van een signaalplafond op </w:t>
      </w:r>
      <w:r w:rsidR="00BA1C9D" w:rsidRPr="00141396">
        <w:rPr>
          <w:rFonts w:asciiTheme="minorHAnsi" w:hAnsiTheme="minorHAnsi" w:cstheme="minorHAnsi"/>
          <w:sz w:val="21"/>
          <w:szCs w:val="21"/>
        </w:rPr>
        <w:t xml:space="preserve">de bedrijfsvoering van </w:t>
      </w:r>
      <w:r w:rsidRPr="00141396">
        <w:rPr>
          <w:rFonts w:asciiTheme="minorHAnsi" w:hAnsiTheme="minorHAnsi" w:cstheme="minorHAnsi"/>
          <w:sz w:val="21"/>
          <w:szCs w:val="21"/>
        </w:rPr>
        <w:t xml:space="preserve">aanbieders veel kleiner is dan </w:t>
      </w:r>
      <w:r w:rsidR="00BA1C9D" w:rsidRPr="00141396">
        <w:rPr>
          <w:rFonts w:asciiTheme="minorHAnsi" w:hAnsiTheme="minorHAnsi" w:cstheme="minorHAnsi"/>
          <w:sz w:val="21"/>
          <w:szCs w:val="21"/>
        </w:rPr>
        <w:t xml:space="preserve">(potentieel) bij bestedingsruimte, is het proces tot vaststelling lichter en de termijn tussen vaststelling en inwerkingtreding ook korter. </w:t>
      </w:r>
      <w:r w:rsidRPr="00141396">
        <w:rPr>
          <w:rFonts w:asciiTheme="minorHAnsi" w:hAnsiTheme="minorHAnsi" w:cstheme="minorHAnsi"/>
          <w:sz w:val="21"/>
          <w:szCs w:val="21"/>
        </w:rPr>
        <w:br/>
      </w:r>
    </w:p>
    <w:p w14:paraId="6FD0954C" w14:textId="77777777" w:rsidR="00866B86" w:rsidRDefault="003F6149" w:rsidP="004B2892">
      <w:pPr>
        <w:rPr>
          <w:rFonts w:asciiTheme="minorHAnsi" w:hAnsiTheme="minorHAnsi" w:cstheme="minorHAnsi"/>
          <w:b/>
          <w:bCs/>
          <w:color w:val="113456" w:themeColor="accent3" w:themeShade="40"/>
          <w:sz w:val="21"/>
          <w:szCs w:val="21"/>
        </w:rPr>
      </w:pPr>
      <w:r w:rsidRPr="00866B86">
        <w:rPr>
          <w:rFonts w:asciiTheme="minorHAnsi" w:hAnsiTheme="minorHAnsi" w:cstheme="minorHAnsi"/>
          <w:b/>
          <w:bCs/>
          <w:color w:val="113456" w:themeColor="accent3" w:themeShade="40"/>
          <w:sz w:val="21"/>
          <w:szCs w:val="21"/>
        </w:rPr>
        <w:t xml:space="preserve">B. </w:t>
      </w:r>
      <w:r w:rsidR="00FC0A85" w:rsidRPr="00866B86">
        <w:rPr>
          <w:rFonts w:asciiTheme="minorHAnsi" w:hAnsiTheme="minorHAnsi" w:cstheme="minorHAnsi"/>
          <w:b/>
          <w:bCs/>
          <w:color w:val="113456" w:themeColor="accent3" w:themeShade="40"/>
          <w:sz w:val="21"/>
          <w:szCs w:val="21"/>
        </w:rPr>
        <w:t>Producten</w:t>
      </w:r>
      <w:r w:rsidRPr="00866B86">
        <w:rPr>
          <w:rFonts w:asciiTheme="minorHAnsi" w:hAnsiTheme="minorHAnsi" w:cstheme="minorHAnsi"/>
          <w:b/>
          <w:bCs/>
          <w:color w:val="113456" w:themeColor="accent3" w:themeShade="40"/>
          <w:sz w:val="21"/>
          <w:szCs w:val="21"/>
        </w:rPr>
        <w:t xml:space="preserve"> en substitutie</w:t>
      </w:r>
    </w:p>
    <w:p w14:paraId="5F56AEDF" w14:textId="7D5C6503" w:rsidR="003F6149" w:rsidRPr="0037024D" w:rsidRDefault="00FC0A85" w:rsidP="004B2892">
      <w:pPr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De signaalplafonds en bestedingsruimte </w:t>
      </w:r>
      <w:r w:rsidR="004B2892">
        <w:rPr>
          <w:rFonts w:asciiTheme="minorHAnsi" w:hAnsiTheme="minorHAnsi" w:cstheme="minorHAnsi"/>
          <w:color w:val="000000"/>
          <w:sz w:val="21"/>
          <w:szCs w:val="21"/>
        </w:rPr>
        <w:t>worden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 op productniveau bepaal</w:t>
      </w:r>
      <w:r w:rsidR="00866B86">
        <w:rPr>
          <w:rFonts w:asciiTheme="minorHAnsi" w:hAnsiTheme="minorHAnsi" w:cstheme="minorHAnsi"/>
          <w:color w:val="000000"/>
          <w:sz w:val="21"/>
          <w:szCs w:val="21"/>
        </w:rPr>
        <w:t>d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. Substitutie tussen </w:t>
      </w:r>
      <w:r w:rsidR="004B2892">
        <w:rPr>
          <w:rFonts w:asciiTheme="minorHAnsi" w:hAnsiTheme="minorHAnsi" w:cstheme="minorHAnsi"/>
          <w:color w:val="000000"/>
          <w:sz w:val="21"/>
          <w:szCs w:val="21"/>
        </w:rPr>
        <w:t xml:space="preserve">signaalplafonds/bestedingsruimte of tussen </w:t>
      </w:r>
      <w:r w:rsidR="004C08F7">
        <w:rPr>
          <w:rFonts w:asciiTheme="minorHAnsi" w:hAnsiTheme="minorHAnsi" w:cstheme="minorHAnsi"/>
          <w:color w:val="000000"/>
          <w:sz w:val="21"/>
          <w:szCs w:val="21"/>
        </w:rPr>
        <w:t>signaalplafonds/bestedingsruimte op andere</w:t>
      </w:r>
      <w:r w:rsidR="004B2892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producten is niet mogelijk. </w:t>
      </w:r>
    </w:p>
    <w:p w14:paraId="46EE7940" w14:textId="4C013FD8" w:rsidR="00F705A6" w:rsidRPr="006D7A9C" w:rsidRDefault="00141396" w:rsidP="0037024D">
      <w:pPr>
        <w:rPr>
          <w:rFonts w:asciiTheme="minorHAnsi" w:hAnsiTheme="minorHAnsi" w:cstheme="minorHAnsi"/>
          <w:color w:val="113456" w:themeColor="accent3" w:themeShade="40"/>
          <w:sz w:val="21"/>
          <w:szCs w:val="21"/>
        </w:rPr>
      </w:pPr>
      <w:r w:rsidRPr="006D7A9C">
        <w:rPr>
          <w:rFonts w:asciiTheme="minorHAnsi" w:hAnsiTheme="minorHAnsi" w:cstheme="minorHAnsi"/>
          <w:b/>
          <w:color w:val="113456" w:themeColor="accent3" w:themeShade="40"/>
          <w:sz w:val="21"/>
          <w:szCs w:val="21"/>
        </w:rPr>
        <w:t xml:space="preserve">C. </w:t>
      </w:r>
      <w:r w:rsidR="006D7A9C" w:rsidRPr="006D7A9C">
        <w:rPr>
          <w:rFonts w:asciiTheme="minorHAnsi" w:hAnsiTheme="minorHAnsi" w:cstheme="minorHAnsi"/>
          <w:b/>
          <w:color w:val="113456" w:themeColor="accent3" w:themeShade="40"/>
          <w:sz w:val="21"/>
          <w:szCs w:val="21"/>
        </w:rPr>
        <w:t>Signaalplafonds en bestedingsruimte</w:t>
      </w:r>
    </w:p>
    <w:p w14:paraId="5A078031" w14:textId="030B0F11" w:rsidR="007038F7" w:rsidRPr="00141396" w:rsidRDefault="00455D28" w:rsidP="007038F7">
      <w:pPr>
        <w:rPr>
          <w:rFonts w:asciiTheme="minorHAnsi" w:hAnsiTheme="minorHAnsi" w:cstheme="minorHAnsi"/>
          <w:sz w:val="21"/>
          <w:szCs w:val="21"/>
        </w:rPr>
      </w:pPr>
      <w:r w:rsidRPr="006D7A9C">
        <w:rPr>
          <w:rFonts w:asciiTheme="minorHAnsi" w:hAnsiTheme="minorHAnsi" w:cstheme="minorHAnsi"/>
          <w:color w:val="113456" w:themeColor="accent3" w:themeShade="40"/>
          <w:sz w:val="21"/>
          <w:szCs w:val="21"/>
          <w:u w:val="single"/>
        </w:rPr>
        <w:t>Processtappen</w:t>
      </w:r>
      <w:r w:rsidR="004418BA" w:rsidRPr="006D7A9C">
        <w:rPr>
          <w:rFonts w:asciiTheme="minorHAnsi" w:hAnsiTheme="minorHAnsi" w:cstheme="minorHAnsi"/>
          <w:color w:val="113456" w:themeColor="accent3" w:themeShade="40"/>
          <w:sz w:val="21"/>
          <w:szCs w:val="21"/>
          <w:u w:val="single"/>
        </w:rPr>
        <w:t xml:space="preserve"> vaststelling</w:t>
      </w:r>
      <w:r>
        <w:rPr>
          <w:rFonts w:asciiTheme="minorHAnsi" w:hAnsiTheme="minorHAnsi" w:cstheme="minorHAnsi"/>
          <w:b/>
          <w:sz w:val="21"/>
          <w:szCs w:val="21"/>
        </w:rPr>
        <w:br/>
      </w:r>
      <w:r w:rsidRPr="00455D28">
        <w:rPr>
          <w:rFonts w:asciiTheme="minorHAnsi" w:hAnsiTheme="minorHAnsi" w:cstheme="minorHAnsi"/>
          <w:sz w:val="21"/>
          <w:szCs w:val="21"/>
        </w:rPr>
        <w:t xml:space="preserve">De volgende processtappen worden doorlopen </w:t>
      </w:r>
      <w:r w:rsidR="00A3249E">
        <w:rPr>
          <w:rFonts w:asciiTheme="minorHAnsi" w:hAnsiTheme="minorHAnsi" w:cstheme="minorHAnsi"/>
          <w:sz w:val="21"/>
          <w:szCs w:val="21"/>
        </w:rPr>
        <w:t>om signaalplafond</w:t>
      </w:r>
      <w:r w:rsidR="006D7A9C">
        <w:rPr>
          <w:rFonts w:asciiTheme="minorHAnsi" w:hAnsiTheme="minorHAnsi" w:cstheme="minorHAnsi"/>
          <w:sz w:val="21"/>
          <w:szCs w:val="21"/>
        </w:rPr>
        <w:t>s</w:t>
      </w:r>
      <w:r w:rsidR="00A3249E">
        <w:rPr>
          <w:rFonts w:asciiTheme="minorHAnsi" w:hAnsiTheme="minorHAnsi" w:cstheme="minorHAnsi"/>
          <w:sz w:val="21"/>
          <w:szCs w:val="21"/>
        </w:rPr>
        <w:t xml:space="preserve"> of bestedingsruimte vast te stellen. </w:t>
      </w:r>
      <w:r w:rsidR="00152D2C">
        <w:rPr>
          <w:rFonts w:asciiTheme="minorHAnsi" w:hAnsiTheme="minorHAnsi" w:cstheme="minorHAnsi"/>
          <w:b/>
          <w:sz w:val="21"/>
          <w:szCs w:val="21"/>
        </w:rPr>
        <w:br/>
      </w:r>
      <w:r w:rsidR="00152D2C">
        <w:rPr>
          <w:rFonts w:asciiTheme="minorHAnsi" w:hAnsiTheme="minorHAnsi" w:cstheme="minorHAnsi"/>
          <w:sz w:val="21"/>
          <w:szCs w:val="21"/>
        </w:rPr>
        <w:br/>
      </w:r>
      <w:r w:rsidR="00E82121" w:rsidRPr="00455D28">
        <w:rPr>
          <w:rFonts w:asciiTheme="minorHAnsi" w:hAnsiTheme="minorHAnsi" w:cstheme="minorHAnsi"/>
          <w:i/>
          <w:sz w:val="21"/>
          <w:szCs w:val="21"/>
        </w:rPr>
        <w:t>Stap</w:t>
      </w:r>
      <w:r w:rsidR="00ED1F7C" w:rsidRPr="00455D28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2522B3">
        <w:rPr>
          <w:rFonts w:asciiTheme="minorHAnsi" w:hAnsiTheme="minorHAnsi" w:cstheme="minorHAnsi"/>
          <w:i/>
          <w:sz w:val="21"/>
          <w:szCs w:val="21"/>
        </w:rPr>
        <w:t>1</w:t>
      </w:r>
      <w:r w:rsidR="00ED1F7C" w:rsidRPr="00455D28">
        <w:rPr>
          <w:rFonts w:asciiTheme="minorHAnsi" w:hAnsiTheme="minorHAnsi" w:cstheme="minorHAnsi"/>
          <w:i/>
          <w:sz w:val="21"/>
          <w:szCs w:val="21"/>
        </w:rPr>
        <w:t xml:space="preserve">: de gemeente bepaalt per </w:t>
      </w:r>
      <w:r w:rsidR="00ED1F7C" w:rsidRPr="004B2892">
        <w:rPr>
          <w:rFonts w:asciiTheme="minorHAnsi" w:hAnsiTheme="minorHAnsi" w:cstheme="minorHAnsi"/>
          <w:i/>
          <w:sz w:val="21"/>
          <w:szCs w:val="21"/>
        </w:rPr>
        <w:t>aanbieder</w:t>
      </w:r>
      <w:r w:rsidR="001F28FA" w:rsidRPr="004B2892">
        <w:rPr>
          <w:rFonts w:asciiTheme="minorHAnsi" w:hAnsiTheme="minorHAnsi" w:cstheme="minorHAnsi"/>
          <w:i/>
          <w:sz w:val="21"/>
          <w:szCs w:val="21"/>
        </w:rPr>
        <w:t xml:space="preserve"> per </w:t>
      </w:r>
      <w:r w:rsidR="004B2892" w:rsidRPr="004B2892">
        <w:rPr>
          <w:rFonts w:asciiTheme="minorHAnsi" w:hAnsiTheme="minorHAnsi" w:cstheme="minorHAnsi"/>
          <w:i/>
          <w:sz w:val="21"/>
          <w:szCs w:val="21"/>
        </w:rPr>
        <w:t>product</w:t>
      </w:r>
      <w:r w:rsidR="00E82121" w:rsidRPr="004B2892">
        <w:rPr>
          <w:rFonts w:asciiTheme="minorHAnsi" w:hAnsiTheme="minorHAnsi" w:cstheme="minorHAnsi"/>
          <w:i/>
          <w:sz w:val="21"/>
          <w:szCs w:val="21"/>
        </w:rPr>
        <w:t xml:space="preserve"> of er sprake is van een signaalplafond of bestedingsruimte</w:t>
      </w:r>
      <w:r w:rsidR="003F6149" w:rsidRPr="004B2892">
        <w:rPr>
          <w:rFonts w:asciiTheme="minorHAnsi" w:hAnsiTheme="minorHAnsi" w:cstheme="minorHAnsi"/>
          <w:i/>
          <w:sz w:val="21"/>
          <w:szCs w:val="21"/>
        </w:rPr>
        <w:t>.</w:t>
      </w:r>
      <w:r w:rsidR="00E82121" w:rsidRPr="00455D28">
        <w:rPr>
          <w:rFonts w:asciiTheme="minorHAnsi" w:hAnsiTheme="minorHAnsi" w:cstheme="minorHAnsi"/>
          <w:sz w:val="21"/>
          <w:szCs w:val="21"/>
          <w:u w:val="single"/>
        </w:rPr>
        <w:br/>
      </w:r>
      <w:r w:rsidR="00E82121" w:rsidRPr="00141396">
        <w:rPr>
          <w:rFonts w:asciiTheme="minorHAnsi" w:hAnsiTheme="minorHAnsi" w:cstheme="minorHAnsi"/>
          <w:sz w:val="21"/>
          <w:szCs w:val="21"/>
        </w:rPr>
        <w:t xml:space="preserve">De keuze voor bestedingsruimte is waarschijnlijker naarmate: </w:t>
      </w:r>
    </w:p>
    <w:p w14:paraId="6D266813" w14:textId="4ED7F898" w:rsidR="006351BB" w:rsidRPr="001F52E7" w:rsidRDefault="006351BB" w:rsidP="00E82121">
      <w:pPr>
        <w:pStyle w:val="Lijstalinea"/>
        <w:numPr>
          <w:ilvl w:val="0"/>
          <w:numId w:val="64"/>
        </w:numPr>
        <w:rPr>
          <w:rFonts w:asciiTheme="minorHAnsi" w:hAnsiTheme="minorHAnsi" w:cstheme="minorHAnsi"/>
          <w:sz w:val="21"/>
          <w:szCs w:val="21"/>
        </w:rPr>
      </w:pPr>
      <w:r w:rsidRPr="001F52E7">
        <w:rPr>
          <w:rFonts w:asciiTheme="minorHAnsi" w:hAnsiTheme="minorHAnsi" w:cstheme="minorHAnsi"/>
          <w:sz w:val="21"/>
          <w:szCs w:val="21"/>
        </w:rPr>
        <w:lastRenderedPageBreak/>
        <w:t xml:space="preserve">de aanbieder de bestedingsruimte/signaalplafond in het voorgaande jaar (substantieel) heeft overschreden; </w:t>
      </w:r>
    </w:p>
    <w:p w14:paraId="0B0813B3" w14:textId="69FE53F6" w:rsidR="006351BB" w:rsidRPr="001F52E7" w:rsidRDefault="006351BB" w:rsidP="00E82121">
      <w:pPr>
        <w:pStyle w:val="Lijstalinea"/>
        <w:numPr>
          <w:ilvl w:val="0"/>
          <w:numId w:val="64"/>
        </w:numPr>
        <w:rPr>
          <w:rFonts w:asciiTheme="minorHAnsi" w:hAnsiTheme="minorHAnsi" w:cstheme="minorHAnsi"/>
          <w:sz w:val="21"/>
          <w:szCs w:val="21"/>
        </w:rPr>
      </w:pPr>
      <w:r w:rsidRPr="001F52E7">
        <w:rPr>
          <w:rFonts w:asciiTheme="minorHAnsi" w:hAnsiTheme="minorHAnsi" w:cstheme="minorHAnsi"/>
          <w:sz w:val="21"/>
          <w:szCs w:val="21"/>
        </w:rPr>
        <w:t xml:space="preserve">er mogelijkheden bestaan om de ondersteuning efficiënter of effectiever vorm te geven;  </w:t>
      </w:r>
    </w:p>
    <w:p w14:paraId="35322DBC" w14:textId="3FEC0B09" w:rsidR="00ED1F7C" w:rsidRPr="001F52E7" w:rsidRDefault="006351BB" w:rsidP="00E82121">
      <w:pPr>
        <w:pStyle w:val="Lijstalinea"/>
        <w:numPr>
          <w:ilvl w:val="0"/>
          <w:numId w:val="64"/>
        </w:numPr>
        <w:rPr>
          <w:rFonts w:asciiTheme="minorHAnsi" w:hAnsiTheme="minorHAnsi" w:cstheme="minorHAnsi"/>
          <w:sz w:val="21"/>
          <w:szCs w:val="21"/>
        </w:rPr>
      </w:pPr>
      <w:r w:rsidRPr="001F52E7">
        <w:rPr>
          <w:rFonts w:asciiTheme="minorHAnsi" w:hAnsiTheme="minorHAnsi" w:cstheme="minorHAnsi"/>
          <w:sz w:val="21"/>
          <w:szCs w:val="21"/>
        </w:rPr>
        <w:t xml:space="preserve">de impact van de aanbieder op de </w:t>
      </w:r>
      <w:r w:rsidR="00A1068E" w:rsidRPr="001F52E7">
        <w:rPr>
          <w:rFonts w:asciiTheme="minorHAnsi" w:hAnsiTheme="minorHAnsi" w:cstheme="minorHAnsi"/>
          <w:sz w:val="21"/>
          <w:szCs w:val="21"/>
        </w:rPr>
        <w:t xml:space="preserve">totale </w:t>
      </w:r>
      <w:r w:rsidRPr="001F52E7">
        <w:rPr>
          <w:rFonts w:asciiTheme="minorHAnsi" w:hAnsiTheme="minorHAnsi" w:cstheme="minorHAnsi"/>
          <w:sz w:val="21"/>
          <w:szCs w:val="21"/>
        </w:rPr>
        <w:t xml:space="preserve">betaalbaarheid van </w:t>
      </w:r>
      <w:r w:rsidR="00FF2D08">
        <w:rPr>
          <w:rFonts w:asciiTheme="minorHAnsi" w:hAnsiTheme="minorHAnsi" w:cstheme="minorHAnsi"/>
          <w:sz w:val="21"/>
          <w:szCs w:val="21"/>
        </w:rPr>
        <w:t>dagbesteding</w:t>
      </w:r>
      <w:r w:rsidR="00FF2D08" w:rsidRPr="001F52E7">
        <w:rPr>
          <w:rFonts w:asciiTheme="minorHAnsi" w:hAnsiTheme="minorHAnsi" w:cstheme="minorHAnsi"/>
          <w:sz w:val="21"/>
          <w:szCs w:val="21"/>
        </w:rPr>
        <w:t xml:space="preserve"> </w:t>
      </w:r>
      <w:r w:rsidR="00A1068E" w:rsidRPr="001F52E7">
        <w:rPr>
          <w:rFonts w:asciiTheme="minorHAnsi" w:hAnsiTheme="minorHAnsi" w:cstheme="minorHAnsi"/>
          <w:sz w:val="21"/>
          <w:szCs w:val="21"/>
        </w:rPr>
        <w:t xml:space="preserve">relatief groot </w:t>
      </w:r>
      <w:r w:rsidRPr="001F52E7">
        <w:rPr>
          <w:rFonts w:asciiTheme="minorHAnsi" w:hAnsiTheme="minorHAnsi" w:cstheme="minorHAnsi"/>
          <w:sz w:val="21"/>
          <w:szCs w:val="21"/>
        </w:rPr>
        <w:t xml:space="preserve">is; </w:t>
      </w:r>
    </w:p>
    <w:p w14:paraId="17F0072A" w14:textId="2B34C9E8" w:rsidR="005C775F" w:rsidRPr="006351BB" w:rsidRDefault="005C775F" w:rsidP="00E82121">
      <w:pPr>
        <w:pStyle w:val="Lijstalinea"/>
        <w:numPr>
          <w:ilvl w:val="0"/>
          <w:numId w:val="64"/>
        </w:numPr>
        <w:rPr>
          <w:rFonts w:asciiTheme="minorHAnsi" w:hAnsiTheme="minorHAnsi" w:cstheme="minorHAnsi"/>
          <w:sz w:val="21"/>
          <w:szCs w:val="21"/>
        </w:rPr>
      </w:pPr>
      <w:r w:rsidRPr="001F52E7">
        <w:rPr>
          <w:rFonts w:asciiTheme="minorHAnsi" w:hAnsiTheme="minorHAnsi" w:cstheme="minorHAnsi"/>
          <w:sz w:val="21"/>
          <w:szCs w:val="21"/>
        </w:rPr>
        <w:t xml:space="preserve">Niet </w:t>
      </w:r>
      <w:r w:rsidRPr="006351BB">
        <w:rPr>
          <w:rFonts w:asciiTheme="minorHAnsi" w:hAnsiTheme="minorHAnsi" w:cstheme="minorHAnsi"/>
          <w:sz w:val="21"/>
          <w:szCs w:val="21"/>
        </w:rPr>
        <w:t>evident is dat groei noodzakelijk is om be</w:t>
      </w:r>
      <w:r w:rsidR="006518EA">
        <w:rPr>
          <w:rFonts w:asciiTheme="minorHAnsi" w:hAnsiTheme="minorHAnsi" w:cstheme="minorHAnsi"/>
          <w:sz w:val="21"/>
          <w:szCs w:val="21"/>
        </w:rPr>
        <w:t xml:space="preserve">stuurlijke opgaven </w:t>
      </w:r>
      <w:r w:rsidRPr="006351BB">
        <w:rPr>
          <w:rFonts w:asciiTheme="minorHAnsi" w:hAnsiTheme="minorHAnsi" w:cstheme="minorHAnsi"/>
          <w:sz w:val="21"/>
          <w:szCs w:val="21"/>
        </w:rPr>
        <w:t>te realiseren</w:t>
      </w:r>
      <w:r w:rsidR="006351BB">
        <w:rPr>
          <w:rFonts w:asciiTheme="minorHAnsi" w:hAnsiTheme="minorHAnsi" w:cstheme="minorHAnsi"/>
          <w:sz w:val="21"/>
          <w:szCs w:val="21"/>
        </w:rPr>
        <w:t>.</w:t>
      </w:r>
    </w:p>
    <w:p w14:paraId="1D78DA9A" w14:textId="26CC91C0" w:rsidR="006F0155" w:rsidRPr="00141396" w:rsidRDefault="002522B3" w:rsidP="006F0155">
      <w:pPr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i/>
          <w:sz w:val="21"/>
          <w:szCs w:val="21"/>
        </w:rPr>
        <w:t>Stap 2</w:t>
      </w:r>
      <w:r w:rsidR="005C775F" w:rsidRPr="00455D28">
        <w:rPr>
          <w:rFonts w:asciiTheme="minorHAnsi" w:hAnsiTheme="minorHAnsi" w:cstheme="minorHAnsi"/>
          <w:i/>
          <w:sz w:val="21"/>
          <w:szCs w:val="21"/>
        </w:rPr>
        <w:t xml:space="preserve">: de gemeente bepaalt per aanbieder de omvang van het signaalplafond of de bestedingsruimte </w:t>
      </w:r>
      <w:r w:rsidR="006F0155" w:rsidRPr="00455D28">
        <w:rPr>
          <w:rFonts w:asciiTheme="minorHAnsi" w:hAnsiTheme="minorHAnsi" w:cstheme="minorHAnsi"/>
          <w:sz w:val="21"/>
          <w:szCs w:val="21"/>
          <w:u w:val="single"/>
        </w:rPr>
        <w:br/>
      </w:r>
      <w:r w:rsidR="006F0155" w:rsidRPr="00141396">
        <w:rPr>
          <w:rFonts w:asciiTheme="minorHAnsi" w:hAnsiTheme="minorHAnsi" w:cstheme="minorHAnsi"/>
          <w:sz w:val="21"/>
          <w:szCs w:val="21"/>
        </w:rPr>
        <w:t xml:space="preserve">De </w:t>
      </w:r>
      <w:r w:rsidR="006F0155" w:rsidRPr="004B2892">
        <w:rPr>
          <w:rFonts w:asciiTheme="minorHAnsi" w:hAnsiTheme="minorHAnsi" w:cstheme="minorHAnsi"/>
          <w:sz w:val="21"/>
          <w:szCs w:val="21"/>
        </w:rPr>
        <w:t>gemeente stelt een p</w:t>
      </w:r>
      <w:r w:rsidR="004B2892" w:rsidRPr="004B2892">
        <w:rPr>
          <w:rFonts w:asciiTheme="minorHAnsi" w:hAnsiTheme="minorHAnsi" w:cstheme="minorHAnsi"/>
          <w:sz w:val="21"/>
          <w:szCs w:val="21"/>
        </w:rPr>
        <w:t>roduct</w:t>
      </w:r>
      <w:r w:rsidR="006F0155" w:rsidRPr="004B2892">
        <w:rPr>
          <w:rFonts w:asciiTheme="minorHAnsi" w:hAnsiTheme="minorHAnsi" w:cstheme="minorHAnsi"/>
          <w:sz w:val="21"/>
          <w:szCs w:val="21"/>
        </w:rPr>
        <w:t>plafond vast</w:t>
      </w:r>
      <w:r w:rsidR="006F0155" w:rsidRPr="00141396">
        <w:rPr>
          <w:rFonts w:asciiTheme="minorHAnsi" w:hAnsiTheme="minorHAnsi" w:cstheme="minorHAnsi"/>
          <w:sz w:val="21"/>
          <w:szCs w:val="21"/>
        </w:rPr>
        <w:t xml:space="preserve"> en neemt daarbij de volgende elementen in acht: </w:t>
      </w:r>
    </w:p>
    <w:p w14:paraId="2C780E2E" w14:textId="77777777" w:rsidR="00455D28" w:rsidRPr="006351BB" w:rsidRDefault="00455D28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 w:rsidRPr="006351BB">
        <w:rPr>
          <w:rFonts w:asciiTheme="minorHAnsi" w:hAnsiTheme="minorHAnsi" w:cstheme="minorHAnsi"/>
          <w:sz w:val="21"/>
          <w:szCs w:val="21"/>
        </w:rPr>
        <w:t>De gemeentelijke begroting;</w:t>
      </w:r>
    </w:p>
    <w:p w14:paraId="14C4CC50" w14:textId="5D70224C" w:rsidR="00455D28" w:rsidRPr="006351BB" w:rsidRDefault="00455D28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 w:rsidRPr="006351BB">
        <w:rPr>
          <w:rFonts w:asciiTheme="minorHAnsi" w:hAnsiTheme="minorHAnsi" w:cstheme="minorHAnsi"/>
          <w:sz w:val="21"/>
          <w:szCs w:val="21"/>
        </w:rPr>
        <w:t>De gemeentelijke beleidskeuzes</w:t>
      </w:r>
      <w:r w:rsidR="00FF2D08">
        <w:rPr>
          <w:rFonts w:asciiTheme="minorHAnsi" w:hAnsiTheme="minorHAnsi" w:cstheme="minorHAnsi"/>
          <w:sz w:val="21"/>
          <w:szCs w:val="21"/>
        </w:rPr>
        <w:t>;</w:t>
      </w:r>
    </w:p>
    <w:p w14:paraId="5CDEC51E" w14:textId="79525886" w:rsidR="00455D28" w:rsidRPr="00141396" w:rsidRDefault="00455D28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 xml:space="preserve">De verdeling naar de aard van de hulp- of zorgvraag en het aantal </w:t>
      </w:r>
      <w:r w:rsidR="00D05915">
        <w:rPr>
          <w:rFonts w:asciiTheme="minorHAnsi" w:hAnsiTheme="minorHAnsi" w:cstheme="minorHAnsi"/>
          <w:sz w:val="21"/>
          <w:szCs w:val="21"/>
        </w:rPr>
        <w:t>inwoners</w:t>
      </w:r>
      <w:r w:rsidRPr="00141396">
        <w:rPr>
          <w:rFonts w:asciiTheme="minorHAnsi" w:hAnsiTheme="minorHAnsi" w:cstheme="minorHAnsi"/>
          <w:sz w:val="21"/>
          <w:szCs w:val="21"/>
        </w:rPr>
        <w:t>;</w:t>
      </w:r>
    </w:p>
    <w:p w14:paraId="693D089B" w14:textId="77777777" w:rsidR="00455D28" w:rsidRPr="00141396" w:rsidRDefault="00455D28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>Ontwikkeling van de omzet zowel vanuit historisch en als toekomstig perspectief;</w:t>
      </w:r>
    </w:p>
    <w:p w14:paraId="6580140C" w14:textId="749AFCD2" w:rsidR="00455D28" w:rsidRPr="00141396" w:rsidRDefault="00455D28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 xml:space="preserve">Het aantal </w:t>
      </w:r>
      <w:r w:rsidR="00D05915">
        <w:rPr>
          <w:rFonts w:asciiTheme="minorHAnsi" w:hAnsiTheme="minorHAnsi" w:cstheme="minorHAnsi"/>
          <w:sz w:val="21"/>
          <w:szCs w:val="21"/>
        </w:rPr>
        <w:t>inwoners</w:t>
      </w:r>
      <w:r w:rsidR="008430F4">
        <w:rPr>
          <w:rFonts w:asciiTheme="minorHAnsi" w:hAnsiTheme="minorHAnsi" w:cstheme="minorHAnsi"/>
          <w:sz w:val="21"/>
          <w:szCs w:val="21"/>
        </w:rPr>
        <w:t xml:space="preserve"> </w:t>
      </w:r>
      <w:r w:rsidRPr="00141396">
        <w:rPr>
          <w:rFonts w:asciiTheme="minorHAnsi" w:hAnsiTheme="minorHAnsi" w:cstheme="minorHAnsi"/>
          <w:sz w:val="21"/>
          <w:szCs w:val="21"/>
        </w:rPr>
        <w:t>dat hulp heeft ontvangen in voorgaande perioden;</w:t>
      </w:r>
    </w:p>
    <w:p w14:paraId="7D8E0638" w14:textId="21540131" w:rsidR="00455D28" w:rsidRPr="00141396" w:rsidRDefault="00455D28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 xml:space="preserve">Te verwachten groei of krimp van de omzet/aantal </w:t>
      </w:r>
      <w:r w:rsidR="00D05915">
        <w:rPr>
          <w:rFonts w:asciiTheme="minorHAnsi" w:hAnsiTheme="minorHAnsi" w:cstheme="minorHAnsi"/>
          <w:sz w:val="21"/>
          <w:szCs w:val="21"/>
        </w:rPr>
        <w:t>inwoners</w:t>
      </w:r>
      <w:r w:rsidRPr="00141396">
        <w:rPr>
          <w:rFonts w:asciiTheme="minorHAnsi" w:hAnsiTheme="minorHAnsi" w:cstheme="minorHAnsi"/>
          <w:sz w:val="21"/>
          <w:szCs w:val="21"/>
        </w:rPr>
        <w:t xml:space="preserve"> dat</w:t>
      </w:r>
      <w:r w:rsidR="008430F4">
        <w:rPr>
          <w:rFonts w:asciiTheme="minorHAnsi" w:hAnsiTheme="minorHAnsi" w:cstheme="minorHAnsi"/>
          <w:sz w:val="21"/>
          <w:szCs w:val="21"/>
        </w:rPr>
        <w:t xml:space="preserve"> </w:t>
      </w:r>
      <w:r w:rsidRPr="00141396">
        <w:rPr>
          <w:rFonts w:asciiTheme="minorHAnsi" w:hAnsiTheme="minorHAnsi" w:cstheme="minorHAnsi"/>
          <w:sz w:val="21"/>
          <w:szCs w:val="21"/>
        </w:rPr>
        <w:t>hulp ontvangt, o.a. als gevolg van de ontwikkeling van collectieve- of algemene voorzieningen</w:t>
      </w:r>
      <w:r w:rsidR="006D7A9C">
        <w:rPr>
          <w:rFonts w:asciiTheme="minorHAnsi" w:hAnsiTheme="minorHAnsi" w:cstheme="minorHAnsi"/>
          <w:sz w:val="21"/>
          <w:szCs w:val="21"/>
        </w:rPr>
        <w:t>;</w:t>
      </w:r>
    </w:p>
    <w:p w14:paraId="4C9187D5" w14:textId="020FD64E" w:rsidR="00455D28" w:rsidRPr="00141396" w:rsidRDefault="00455D28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>Het aanbod aan producten en diensten van de aanbieder;</w:t>
      </w:r>
    </w:p>
    <w:p w14:paraId="0614C907" w14:textId="0C748E05" w:rsidR="00455D28" w:rsidRPr="00141396" w:rsidRDefault="008430F4" w:rsidP="00961910">
      <w:pPr>
        <w:pStyle w:val="Lijstalinea"/>
        <w:numPr>
          <w:ilvl w:val="0"/>
          <w:numId w:val="72"/>
        </w:numPr>
        <w:ind w:left="709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Overige tussen g</w:t>
      </w:r>
      <w:r w:rsidR="00455D28" w:rsidRPr="00141396">
        <w:rPr>
          <w:rFonts w:asciiTheme="minorHAnsi" w:hAnsiTheme="minorHAnsi" w:cstheme="minorHAnsi"/>
          <w:sz w:val="21"/>
          <w:szCs w:val="21"/>
        </w:rPr>
        <w:t>emeente en aanbieder overeengekomen prestaties, waaronder trajectomvang en de samenwerking met het lokaal team</w:t>
      </w:r>
      <w:r w:rsidR="006D7A9C">
        <w:rPr>
          <w:rFonts w:asciiTheme="minorHAnsi" w:hAnsiTheme="minorHAnsi" w:cstheme="minorHAnsi"/>
          <w:sz w:val="21"/>
          <w:szCs w:val="21"/>
        </w:rPr>
        <w:t>.</w:t>
      </w:r>
    </w:p>
    <w:p w14:paraId="53B129FA" w14:textId="70942E67" w:rsidR="00D71584" w:rsidRPr="00141396" w:rsidRDefault="002522B3" w:rsidP="007038F7">
      <w:pPr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i/>
          <w:color w:val="000000"/>
          <w:sz w:val="21"/>
          <w:szCs w:val="21"/>
        </w:rPr>
        <w:t>Stap 3</w:t>
      </w:r>
      <w:r w:rsidR="00164D6C" w:rsidRPr="00455D28">
        <w:rPr>
          <w:rFonts w:asciiTheme="minorHAnsi" w:hAnsiTheme="minorHAnsi" w:cstheme="minorHAnsi"/>
          <w:i/>
          <w:color w:val="000000"/>
          <w:sz w:val="21"/>
          <w:szCs w:val="21"/>
        </w:rPr>
        <w:t xml:space="preserve">: de gemeente informeert elke aanbieder </w:t>
      </w:r>
      <w:r w:rsidR="004418BA">
        <w:rPr>
          <w:rFonts w:asciiTheme="minorHAnsi" w:hAnsiTheme="minorHAnsi" w:cstheme="minorHAnsi"/>
          <w:i/>
          <w:color w:val="000000"/>
          <w:sz w:val="21"/>
          <w:szCs w:val="21"/>
        </w:rPr>
        <w:t xml:space="preserve">schriftelijk </w:t>
      </w:r>
      <w:r w:rsidR="00164D6C" w:rsidRPr="00455D28">
        <w:rPr>
          <w:rFonts w:asciiTheme="minorHAnsi" w:hAnsiTheme="minorHAnsi" w:cstheme="minorHAnsi"/>
          <w:i/>
          <w:color w:val="000000"/>
          <w:sz w:val="21"/>
          <w:szCs w:val="21"/>
        </w:rPr>
        <w:t>over de omvang van zijn signaalplafond of bestedingsruimte</w:t>
      </w:r>
      <w:r w:rsidR="00164D6C" w:rsidRPr="00455D28">
        <w:rPr>
          <w:rFonts w:asciiTheme="minorHAnsi" w:hAnsiTheme="minorHAnsi" w:cstheme="minorHAnsi"/>
          <w:color w:val="000000"/>
          <w:sz w:val="21"/>
          <w:szCs w:val="21"/>
          <w:u w:val="single"/>
        </w:rPr>
        <w:t xml:space="preserve"> </w:t>
      </w:r>
      <w:r w:rsidR="00164D6C" w:rsidRPr="00455D28">
        <w:rPr>
          <w:rFonts w:asciiTheme="minorHAnsi" w:hAnsiTheme="minorHAnsi" w:cstheme="minorHAnsi"/>
          <w:color w:val="000000"/>
          <w:sz w:val="21"/>
          <w:szCs w:val="21"/>
          <w:u w:val="single"/>
        </w:rPr>
        <w:br/>
      </w:r>
      <w:r w:rsidR="004418BA" w:rsidRPr="004418BA">
        <w:rPr>
          <w:rFonts w:asciiTheme="minorHAnsi" w:hAnsiTheme="minorHAnsi" w:cstheme="minorHAnsi"/>
          <w:color w:val="000000"/>
          <w:sz w:val="21"/>
          <w:szCs w:val="21"/>
        </w:rPr>
        <w:t xml:space="preserve">Deze communicatie </w:t>
      </w:r>
      <w:r w:rsidR="008430F4">
        <w:rPr>
          <w:rFonts w:asciiTheme="minorHAnsi" w:hAnsiTheme="minorHAnsi" w:cstheme="minorHAnsi"/>
          <w:color w:val="000000"/>
          <w:sz w:val="21"/>
          <w:szCs w:val="21"/>
        </w:rPr>
        <w:t xml:space="preserve">is een addendum op </w:t>
      </w:r>
      <w:r w:rsidR="004418BA" w:rsidRPr="004418BA">
        <w:rPr>
          <w:rFonts w:asciiTheme="minorHAnsi" w:hAnsiTheme="minorHAnsi" w:cstheme="minorHAnsi"/>
          <w:color w:val="000000"/>
          <w:sz w:val="21"/>
          <w:szCs w:val="21"/>
        </w:rPr>
        <w:t xml:space="preserve">deel 1B van de overeenkomst. </w:t>
      </w:r>
    </w:p>
    <w:p w14:paraId="3A8CAC5A" w14:textId="1B243AAD" w:rsidR="002522B3" w:rsidRDefault="00164D6C" w:rsidP="002522B3">
      <w:pPr>
        <w:rPr>
          <w:rFonts w:asciiTheme="minorHAnsi" w:hAnsiTheme="minorHAnsi" w:cstheme="minorHAnsi"/>
          <w:color w:val="000000"/>
          <w:sz w:val="21"/>
          <w:szCs w:val="21"/>
        </w:rPr>
      </w:pPr>
      <w:r w:rsidRPr="00866B86">
        <w:rPr>
          <w:rFonts w:asciiTheme="minorHAnsi" w:hAnsiTheme="minorHAnsi" w:cstheme="minorHAnsi"/>
          <w:color w:val="113456" w:themeColor="accent3" w:themeShade="40"/>
          <w:sz w:val="21"/>
          <w:szCs w:val="21"/>
          <w:u w:val="single"/>
        </w:rPr>
        <w:t>Monitoring en bewaking</w:t>
      </w:r>
      <w:r w:rsidR="00722722" w:rsidRPr="00866B86">
        <w:rPr>
          <w:rFonts w:asciiTheme="minorHAnsi" w:hAnsiTheme="minorHAnsi" w:cstheme="minorHAnsi"/>
          <w:color w:val="113456" w:themeColor="accent3" w:themeShade="40"/>
          <w:sz w:val="21"/>
          <w:szCs w:val="21"/>
          <w:u w:val="single"/>
        </w:rPr>
        <w:t xml:space="preserve"> - signaalplafonds</w:t>
      </w:r>
      <w:r w:rsidRPr="00A3249E">
        <w:rPr>
          <w:rFonts w:asciiTheme="minorHAnsi" w:hAnsiTheme="minorHAnsi" w:cstheme="minorHAnsi"/>
          <w:color w:val="000000"/>
          <w:sz w:val="21"/>
          <w:szCs w:val="21"/>
          <w:u w:val="single"/>
        </w:rPr>
        <w:br/>
      </w:r>
      <w:r w:rsidRPr="00141396">
        <w:rPr>
          <w:rFonts w:asciiTheme="minorHAnsi" w:hAnsiTheme="minorHAnsi" w:cstheme="minorHAnsi"/>
          <w:color w:val="000000"/>
          <w:sz w:val="21"/>
          <w:szCs w:val="21"/>
        </w:rPr>
        <w:t>Zowel de aanbieder als de gemeente hebben een rol in de monitoring van signaa</w:t>
      </w:r>
      <w:r w:rsidR="00722722" w:rsidRPr="00141396">
        <w:rPr>
          <w:rFonts w:asciiTheme="minorHAnsi" w:hAnsiTheme="minorHAnsi" w:cstheme="minorHAnsi"/>
          <w:color w:val="000000"/>
          <w:sz w:val="21"/>
          <w:szCs w:val="21"/>
        </w:rPr>
        <w:t xml:space="preserve">lplafonds. Beide partijen zetten maandelijks de geprognosticeerde jaarproductie op </w:t>
      </w:r>
      <w:r w:rsidR="00FF2D08">
        <w:rPr>
          <w:rFonts w:asciiTheme="minorHAnsi" w:hAnsiTheme="minorHAnsi" w:cstheme="minorHAnsi"/>
          <w:color w:val="000000"/>
          <w:sz w:val="21"/>
          <w:szCs w:val="21"/>
        </w:rPr>
        <w:t>dagbesteding</w:t>
      </w:r>
      <w:r w:rsidR="00FF2D08" w:rsidRPr="00853475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722722" w:rsidRPr="00853475">
        <w:rPr>
          <w:rFonts w:asciiTheme="minorHAnsi" w:hAnsiTheme="minorHAnsi" w:cstheme="minorHAnsi"/>
          <w:color w:val="000000"/>
          <w:sz w:val="21"/>
          <w:szCs w:val="21"/>
        </w:rPr>
        <w:t>af tegen het signaalplafond. Wanneer een aanbieder constateert dat de p</w:t>
      </w:r>
      <w:r w:rsidR="00853475" w:rsidRPr="00853475">
        <w:rPr>
          <w:rFonts w:asciiTheme="minorHAnsi" w:hAnsiTheme="minorHAnsi" w:cstheme="minorHAnsi"/>
          <w:color w:val="000000"/>
          <w:sz w:val="21"/>
          <w:szCs w:val="21"/>
        </w:rPr>
        <w:t>rognose gelijk of hoger is dan 7</w:t>
      </w:r>
      <w:r w:rsidR="00722722" w:rsidRPr="00853475">
        <w:rPr>
          <w:rFonts w:asciiTheme="minorHAnsi" w:hAnsiTheme="minorHAnsi" w:cstheme="minorHAnsi"/>
          <w:color w:val="000000"/>
          <w:sz w:val="21"/>
          <w:szCs w:val="21"/>
        </w:rPr>
        <w:t>0% van</w:t>
      </w:r>
      <w:r w:rsidR="005B0275" w:rsidRPr="00853475">
        <w:rPr>
          <w:rFonts w:asciiTheme="minorHAnsi" w:hAnsiTheme="minorHAnsi" w:cstheme="minorHAnsi"/>
          <w:color w:val="000000"/>
          <w:sz w:val="21"/>
          <w:szCs w:val="21"/>
        </w:rPr>
        <w:t xml:space="preserve"> het signaalplafond, </w:t>
      </w:r>
      <w:r w:rsidR="00853475" w:rsidRPr="00853475">
        <w:rPr>
          <w:rFonts w:asciiTheme="minorHAnsi" w:hAnsiTheme="minorHAnsi" w:cstheme="minorHAnsi"/>
          <w:color w:val="000000"/>
          <w:sz w:val="21"/>
          <w:szCs w:val="21"/>
        </w:rPr>
        <w:t>dient deze contact op te nemen met de contractmanager.</w:t>
      </w:r>
      <w:r w:rsidR="00853475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460CBE">
        <w:rPr>
          <w:rFonts w:asciiTheme="minorHAnsi" w:hAnsiTheme="minorHAnsi" w:cstheme="minorHAnsi"/>
          <w:color w:val="000000"/>
          <w:sz w:val="21"/>
          <w:szCs w:val="21"/>
        </w:rPr>
        <w:t>Binnen twee (2) weken na melding deelt de aanbieder een (korte) analyse met de actuele realisatie cijfers en inhoudelijke duiding bij de overschrijding met de contractmanage</w:t>
      </w:r>
      <w:r w:rsidR="00460CBE" w:rsidRPr="00460CBE">
        <w:rPr>
          <w:rFonts w:asciiTheme="minorHAnsi" w:hAnsiTheme="minorHAnsi" w:cstheme="minorHAnsi"/>
          <w:color w:val="000000"/>
          <w:sz w:val="21"/>
          <w:szCs w:val="21"/>
        </w:rPr>
        <w:t xml:space="preserve">r. </w:t>
      </w:r>
      <w:r w:rsidR="00853475" w:rsidRPr="00460CBE">
        <w:rPr>
          <w:rFonts w:asciiTheme="minorHAnsi" w:hAnsiTheme="minorHAnsi" w:cstheme="minorHAnsi"/>
          <w:color w:val="000000"/>
          <w:sz w:val="21"/>
          <w:szCs w:val="21"/>
        </w:rPr>
        <w:t xml:space="preserve">Als er </w:t>
      </w:r>
      <w:r w:rsidR="00460CBE" w:rsidRPr="00460CBE">
        <w:rPr>
          <w:rFonts w:asciiTheme="minorHAnsi" w:hAnsiTheme="minorHAnsi" w:cstheme="minorHAnsi"/>
          <w:color w:val="000000"/>
          <w:sz w:val="21"/>
          <w:szCs w:val="21"/>
        </w:rPr>
        <w:t xml:space="preserve">naar het oordeel van een van de partijen </w:t>
      </w:r>
      <w:r w:rsidR="00853475" w:rsidRPr="00460CBE">
        <w:rPr>
          <w:rFonts w:asciiTheme="minorHAnsi" w:hAnsiTheme="minorHAnsi" w:cstheme="minorHAnsi"/>
          <w:color w:val="000000"/>
          <w:sz w:val="21"/>
          <w:szCs w:val="21"/>
        </w:rPr>
        <w:t xml:space="preserve">aanleiding toe is, wordt er een gesprek gevoerd om de overschrijding </w:t>
      </w:r>
      <w:r w:rsidR="00460CBE" w:rsidRPr="00460CBE">
        <w:rPr>
          <w:rFonts w:asciiTheme="minorHAnsi" w:hAnsiTheme="minorHAnsi" w:cstheme="minorHAnsi"/>
          <w:color w:val="000000"/>
          <w:sz w:val="21"/>
          <w:szCs w:val="21"/>
        </w:rPr>
        <w:t xml:space="preserve">gezamenlijk </w:t>
      </w:r>
      <w:r w:rsidR="00853475" w:rsidRPr="00460CBE">
        <w:rPr>
          <w:rFonts w:asciiTheme="minorHAnsi" w:hAnsiTheme="minorHAnsi" w:cstheme="minorHAnsi"/>
          <w:color w:val="000000"/>
          <w:sz w:val="21"/>
          <w:szCs w:val="21"/>
        </w:rPr>
        <w:t xml:space="preserve">te duiden. </w:t>
      </w:r>
      <w:r w:rsidR="00460CBE">
        <w:rPr>
          <w:rFonts w:asciiTheme="minorHAnsi" w:hAnsiTheme="minorHAnsi" w:cstheme="minorHAnsi"/>
          <w:color w:val="000000"/>
          <w:sz w:val="21"/>
          <w:szCs w:val="21"/>
        </w:rPr>
        <w:t>Overschrijding is toegestaan</w:t>
      </w:r>
      <w:r w:rsidR="00565B99">
        <w:rPr>
          <w:rFonts w:asciiTheme="minorHAnsi" w:hAnsiTheme="minorHAnsi" w:cstheme="minorHAnsi"/>
          <w:color w:val="000000"/>
          <w:sz w:val="21"/>
          <w:szCs w:val="21"/>
        </w:rPr>
        <w:t xml:space="preserve"> zolang de aanbieder tijdig contact opneemt en informatie deelt. Uiterlijk twee (2) weken na het delen van de informatie bevestigt de contractmanager schriftelijk dat overschrijding is toegestaan. </w:t>
      </w:r>
      <w:r w:rsidR="00853475">
        <w:rPr>
          <w:rFonts w:asciiTheme="minorHAnsi" w:hAnsiTheme="minorHAnsi" w:cstheme="minorHAnsi"/>
          <w:color w:val="000000"/>
          <w:sz w:val="21"/>
          <w:szCs w:val="21"/>
        </w:rPr>
        <w:br/>
      </w:r>
      <w:r w:rsidR="00853475">
        <w:rPr>
          <w:rFonts w:asciiTheme="minorHAnsi" w:hAnsiTheme="minorHAnsi" w:cstheme="minorHAnsi"/>
          <w:color w:val="000000"/>
          <w:sz w:val="21"/>
          <w:szCs w:val="21"/>
        </w:rPr>
        <w:br/>
      </w:r>
      <w:r w:rsidR="00722722" w:rsidRPr="00866B86">
        <w:rPr>
          <w:rFonts w:asciiTheme="minorHAnsi" w:hAnsiTheme="minorHAnsi" w:cstheme="minorHAnsi"/>
          <w:color w:val="113456" w:themeColor="accent3" w:themeShade="40"/>
          <w:sz w:val="21"/>
          <w:szCs w:val="21"/>
          <w:u w:val="single"/>
        </w:rPr>
        <w:t>Monitoring en bewaking – bestedingsruimte</w:t>
      </w:r>
      <w:r w:rsidR="00722722" w:rsidRPr="00A3249E">
        <w:rPr>
          <w:rFonts w:asciiTheme="minorHAnsi" w:hAnsiTheme="minorHAnsi" w:cstheme="minorHAnsi"/>
          <w:color w:val="000000"/>
          <w:sz w:val="21"/>
          <w:szCs w:val="21"/>
          <w:u w:val="single"/>
        </w:rPr>
        <w:br/>
      </w:r>
      <w:r w:rsidR="005B0275" w:rsidRPr="00141396">
        <w:rPr>
          <w:rFonts w:asciiTheme="minorHAnsi" w:hAnsiTheme="minorHAnsi" w:cstheme="minorHAnsi"/>
          <w:color w:val="000000"/>
          <w:sz w:val="21"/>
          <w:szCs w:val="21"/>
        </w:rPr>
        <w:t xml:space="preserve">Van de aanbieder wordt verwacht dat deze maandelijks de geprognosticeerde jaarproductie op </w:t>
      </w:r>
      <w:r w:rsidR="00D05915">
        <w:rPr>
          <w:rFonts w:asciiTheme="minorHAnsi" w:hAnsiTheme="minorHAnsi" w:cstheme="minorHAnsi"/>
          <w:color w:val="000000"/>
          <w:sz w:val="21"/>
          <w:szCs w:val="21"/>
        </w:rPr>
        <w:t>dagbesteding</w:t>
      </w:r>
      <w:r w:rsidR="005B0275" w:rsidRPr="00141396">
        <w:rPr>
          <w:rFonts w:asciiTheme="minorHAnsi" w:hAnsiTheme="minorHAnsi" w:cstheme="minorHAnsi"/>
          <w:color w:val="000000"/>
          <w:sz w:val="21"/>
          <w:szCs w:val="21"/>
        </w:rPr>
        <w:t xml:space="preserve"> afzet tegen de bestedingsruimte. </w:t>
      </w:r>
      <w:r w:rsidR="00460CBE" w:rsidRPr="00853475">
        <w:rPr>
          <w:rFonts w:asciiTheme="minorHAnsi" w:hAnsiTheme="minorHAnsi" w:cstheme="minorHAnsi"/>
          <w:color w:val="000000"/>
          <w:sz w:val="21"/>
          <w:szCs w:val="21"/>
        </w:rPr>
        <w:t>Wanneer een aanbieder constateert dat de prognose gelijk of hoger is dan 70% van</w:t>
      </w:r>
      <w:r w:rsidR="00460CBE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5B0275" w:rsidRPr="00141396">
        <w:rPr>
          <w:rFonts w:asciiTheme="minorHAnsi" w:hAnsiTheme="minorHAnsi" w:cstheme="minorHAnsi"/>
          <w:color w:val="000000"/>
          <w:sz w:val="21"/>
          <w:szCs w:val="21"/>
        </w:rPr>
        <w:t xml:space="preserve">de bestedingsruimte, dient deze contact op te nemen met de contractmanager. </w:t>
      </w:r>
      <w:r w:rsidR="00853475">
        <w:rPr>
          <w:rFonts w:asciiTheme="minorHAnsi" w:hAnsiTheme="minorHAnsi" w:cstheme="minorHAnsi"/>
          <w:color w:val="000000"/>
          <w:sz w:val="21"/>
          <w:szCs w:val="21"/>
        </w:rPr>
        <w:t>Binnen twee (2) weken wordt afgesproken dat er e</w:t>
      </w:r>
      <w:r w:rsidR="0077457D">
        <w:rPr>
          <w:rFonts w:asciiTheme="minorHAnsi" w:hAnsiTheme="minorHAnsi" w:cstheme="minorHAnsi"/>
          <w:color w:val="000000"/>
          <w:sz w:val="21"/>
          <w:szCs w:val="21"/>
        </w:rPr>
        <w:t>en analysegesprek wordt gepland</w:t>
      </w:r>
      <w:r w:rsidR="00460CBE">
        <w:rPr>
          <w:rFonts w:asciiTheme="minorHAnsi" w:hAnsiTheme="minorHAnsi" w:cstheme="minorHAnsi"/>
          <w:color w:val="000000"/>
          <w:sz w:val="21"/>
          <w:szCs w:val="21"/>
        </w:rPr>
        <w:t xml:space="preserve"> met de aanbieder</w:t>
      </w:r>
      <w:r w:rsidR="004B174E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460CBE">
        <w:rPr>
          <w:rFonts w:asciiTheme="minorHAnsi" w:hAnsiTheme="minorHAnsi" w:cstheme="minorHAnsi"/>
          <w:color w:val="000000"/>
          <w:sz w:val="21"/>
          <w:szCs w:val="21"/>
        </w:rPr>
        <w:t>en de contractmanager</w:t>
      </w:r>
      <w:r w:rsidR="0077457D">
        <w:rPr>
          <w:rFonts w:asciiTheme="minorHAnsi" w:hAnsiTheme="minorHAnsi" w:cstheme="minorHAnsi"/>
          <w:color w:val="000000"/>
          <w:sz w:val="21"/>
          <w:szCs w:val="21"/>
        </w:rPr>
        <w:t>. Een week v</w:t>
      </w:r>
      <w:r w:rsidR="002522B3">
        <w:rPr>
          <w:rFonts w:asciiTheme="minorHAnsi" w:hAnsiTheme="minorHAnsi" w:cstheme="minorHAnsi"/>
          <w:color w:val="000000"/>
          <w:sz w:val="21"/>
          <w:szCs w:val="21"/>
        </w:rPr>
        <w:t>oorafgaand aan dit overleg levert</w:t>
      </w:r>
      <w:r w:rsidR="0077457D">
        <w:rPr>
          <w:rFonts w:asciiTheme="minorHAnsi" w:hAnsiTheme="minorHAnsi" w:cstheme="minorHAnsi"/>
          <w:color w:val="000000"/>
          <w:sz w:val="21"/>
          <w:szCs w:val="21"/>
        </w:rPr>
        <w:t xml:space="preserve"> de aanbieder een </w:t>
      </w:r>
      <w:r w:rsidR="002522B3" w:rsidRPr="002522B3">
        <w:rPr>
          <w:rFonts w:asciiTheme="minorHAnsi" w:hAnsiTheme="minorHAnsi" w:cstheme="minorHAnsi"/>
          <w:color w:val="000000"/>
          <w:sz w:val="21"/>
          <w:szCs w:val="21"/>
        </w:rPr>
        <w:t>plan – met analyse – aan bij de contractmanager waarin de aanbieder beschrijft welke maatregelen hij neemt om binnen zij</w:t>
      </w:r>
      <w:r w:rsidR="002522B3">
        <w:rPr>
          <w:rFonts w:asciiTheme="minorHAnsi" w:hAnsiTheme="minorHAnsi" w:cstheme="minorHAnsi"/>
          <w:color w:val="000000"/>
          <w:sz w:val="21"/>
          <w:szCs w:val="21"/>
        </w:rPr>
        <w:t xml:space="preserve">n bestedingsruimte te blijven. </w:t>
      </w:r>
      <w:r w:rsidR="002522B3"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De onderliggende analyse dient in ieder geval een screening van het </w:t>
      </w:r>
      <w:r w:rsidR="004B174E">
        <w:rPr>
          <w:rFonts w:asciiTheme="minorHAnsi" w:hAnsiTheme="minorHAnsi" w:cstheme="minorHAnsi"/>
          <w:color w:val="000000"/>
          <w:sz w:val="21"/>
          <w:szCs w:val="21"/>
        </w:rPr>
        <w:t>inwoner</w:t>
      </w:r>
      <w:r w:rsidR="002522B3" w:rsidRPr="002522B3">
        <w:rPr>
          <w:rFonts w:asciiTheme="minorHAnsi" w:hAnsiTheme="minorHAnsi" w:cstheme="minorHAnsi"/>
          <w:color w:val="000000"/>
          <w:sz w:val="21"/>
          <w:szCs w:val="21"/>
        </w:rPr>
        <w:t>bestand te bev</w:t>
      </w:r>
      <w:r w:rsidR="002522B3">
        <w:rPr>
          <w:rFonts w:asciiTheme="minorHAnsi" w:hAnsiTheme="minorHAnsi" w:cstheme="minorHAnsi"/>
          <w:color w:val="000000"/>
          <w:sz w:val="21"/>
          <w:szCs w:val="21"/>
        </w:rPr>
        <w:t>atten op de volgende elementen:</w:t>
      </w:r>
    </w:p>
    <w:p w14:paraId="7AFB993A" w14:textId="27AD9E86" w:rsidR="002522B3" w:rsidRDefault="002522B3" w:rsidP="002522B3">
      <w:pPr>
        <w:pStyle w:val="Lijstalinea"/>
        <w:numPr>
          <w:ilvl w:val="0"/>
          <w:numId w:val="77"/>
        </w:numPr>
        <w:rPr>
          <w:rFonts w:asciiTheme="minorHAnsi" w:hAnsiTheme="minorHAnsi" w:cstheme="minorHAnsi"/>
          <w:color w:val="000000"/>
          <w:sz w:val="21"/>
          <w:szCs w:val="21"/>
        </w:rPr>
      </w:pPr>
      <w:r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Welke </w:t>
      </w:r>
      <w:r w:rsidR="00A12FFF">
        <w:rPr>
          <w:rFonts w:asciiTheme="minorHAnsi" w:hAnsiTheme="minorHAnsi" w:cstheme="minorHAnsi"/>
          <w:color w:val="000000"/>
          <w:sz w:val="21"/>
          <w:szCs w:val="21"/>
        </w:rPr>
        <w:t>dagbestedings</w:t>
      </w:r>
      <w:r w:rsidRPr="002522B3">
        <w:rPr>
          <w:rFonts w:asciiTheme="minorHAnsi" w:hAnsiTheme="minorHAnsi" w:cstheme="minorHAnsi"/>
          <w:color w:val="000000"/>
          <w:sz w:val="21"/>
          <w:szCs w:val="21"/>
        </w:rPr>
        <w:t>trajecten kunnen binnen afzienbare tijd, voortijdig worden afgesloten?</w:t>
      </w:r>
    </w:p>
    <w:p w14:paraId="68760A73" w14:textId="79197C88" w:rsidR="002522B3" w:rsidRDefault="002522B3" w:rsidP="002522B3">
      <w:pPr>
        <w:pStyle w:val="Lijstalinea"/>
        <w:numPr>
          <w:ilvl w:val="0"/>
          <w:numId w:val="77"/>
        </w:numPr>
        <w:rPr>
          <w:rFonts w:asciiTheme="minorHAnsi" w:hAnsiTheme="minorHAnsi" w:cstheme="minorHAnsi"/>
          <w:color w:val="000000"/>
          <w:sz w:val="21"/>
          <w:szCs w:val="21"/>
        </w:rPr>
      </w:pPr>
      <w:r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Welke </w:t>
      </w:r>
      <w:r w:rsidR="00A12FFF">
        <w:rPr>
          <w:rFonts w:asciiTheme="minorHAnsi" w:hAnsiTheme="minorHAnsi" w:cstheme="minorHAnsi"/>
          <w:color w:val="000000"/>
          <w:sz w:val="21"/>
          <w:szCs w:val="21"/>
        </w:rPr>
        <w:t>dagbestedings</w:t>
      </w:r>
      <w:r w:rsidR="00A12FFF"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trajecten </w:t>
      </w:r>
      <w:r w:rsidRPr="002522B3">
        <w:rPr>
          <w:rFonts w:asciiTheme="minorHAnsi" w:hAnsiTheme="minorHAnsi" w:cstheme="minorHAnsi"/>
          <w:color w:val="000000"/>
          <w:sz w:val="21"/>
          <w:szCs w:val="21"/>
        </w:rPr>
        <w:t>kunnen in intensiteit worden verlaagd en in duur worden verkort?</w:t>
      </w:r>
    </w:p>
    <w:p w14:paraId="74F62376" w14:textId="7B174B39" w:rsidR="002522B3" w:rsidRDefault="002522B3" w:rsidP="002522B3">
      <w:pPr>
        <w:pStyle w:val="Lijstalinea"/>
        <w:numPr>
          <w:ilvl w:val="0"/>
          <w:numId w:val="77"/>
        </w:numPr>
        <w:rPr>
          <w:rFonts w:asciiTheme="minorHAnsi" w:hAnsiTheme="minorHAnsi" w:cstheme="minorHAnsi"/>
          <w:color w:val="000000"/>
          <w:sz w:val="21"/>
          <w:szCs w:val="21"/>
        </w:rPr>
      </w:pPr>
      <w:r w:rsidRPr="002522B3">
        <w:rPr>
          <w:rFonts w:asciiTheme="minorHAnsi" w:hAnsiTheme="minorHAnsi" w:cstheme="minorHAnsi"/>
          <w:color w:val="000000"/>
          <w:sz w:val="21"/>
          <w:szCs w:val="21"/>
        </w:rPr>
        <w:lastRenderedPageBreak/>
        <w:t xml:space="preserve">Welke </w:t>
      </w:r>
      <w:r w:rsidR="00A12FFF">
        <w:rPr>
          <w:rFonts w:asciiTheme="minorHAnsi" w:hAnsiTheme="minorHAnsi" w:cstheme="minorHAnsi"/>
          <w:color w:val="000000"/>
          <w:sz w:val="21"/>
          <w:szCs w:val="21"/>
        </w:rPr>
        <w:t>dagbestedings</w:t>
      </w:r>
      <w:r w:rsidR="00A12FFF"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trajecten </w:t>
      </w:r>
      <w:r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kunnen (warm) worden overgedragen aan het netwerk van de </w:t>
      </w:r>
      <w:r w:rsidR="004B174E">
        <w:rPr>
          <w:rFonts w:asciiTheme="minorHAnsi" w:hAnsiTheme="minorHAnsi" w:cstheme="minorHAnsi"/>
          <w:color w:val="000000"/>
          <w:sz w:val="21"/>
          <w:szCs w:val="21"/>
        </w:rPr>
        <w:t>inwoner</w:t>
      </w:r>
      <w:r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 en/of voorliggende sociale basisvoorzieningen?</w:t>
      </w:r>
    </w:p>
    <w:p w14:paraId="7B62EA71" w14:textId="0F31EBA1" w:rsidR="002522B3" w:rsidRPr="002522B3" w:rsidRDefault="006518EA" w:rsidP="002522B3">
      <w:pPr>
        <w:pStyle w:val="Lijstalinea"/>
        <w:numPr>
          <w:ilvl w:val="0"/>
          <w:numId w:val="77"/>
        </w:numPr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Welke </w:t>
      </w:r>
      <w:r w:rsidR="00A12FFF">
        <w:rPr>
          <w:rFonts w:asciiTheme="minorHAnsi" w:hAnsiTheme="minorHAnsi" w:cstheme="minorHAnsi"/>
          <w:color w:val="000000"/>
          <w:sz w:val="21"/>
          <w:szCs w:val="21"/>
        </w:rPr>
        <w:t>dagbestedings</w:t>
      </w:r>
      <w:r w:rsidR="00A12FFF"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trajecten </w:t>
      </w:r>
      <w:r>
        <w:rPr>
          <w:rFonts w:asciiTheme="minorHAnsi" w:hAnsiTheme="minorHAnsi" w:cstheme="minorHAnsi"/>
          <w:color w:val="000000"/>
          <w:sz w:val="21"/>
          <w:szCs w:val="21"/>
        </w:rPr>
        <w:t>moeten in de</w:t>
      </w:r>
      <w:r w:rsidR="002522B3" w:rsidRPr="002522B3">
        <w:rPr>
          <w:rFonts w:asciiTheme="minorHAnsi" w:hAnsiTheme="minorHAnsi" w:cstheme="minorHAnsi"/>
          <w:color w:val="000000"/>
          <w:sz w:val="21"/>
          <w:szCs w:val="21"/>
        </w:rPr>
        <w:t xml:space="preserve"> ogen 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van de aanbieder </w:t>
      </w:r>
      <w:r w:rsidR="002522B3" w:rsidRPr="002522B3">
        <w:rPr>
          <w:rFonts w:asciiTheme="minorHAnsi" w:hAnsiTheme="minorHAnsi" w:cstheme="minorHAnsi"/>
          <w:color w:val="000000"/>
          <w:sz w:val="21"/>
          <w:szCs w:val="21"/>
        </w:rPr>
        <w:t>ongewijzigd worden voortgezet?</w:t>
      </w:r>
    </w:p>
    <w:p w14:paraId="2DB28C3C" w14:textId="72847C72" w:rsidR="00D969BD" w:rsidRPr="002301D4" w:rsidRDefault="0077457D" w:rsidP="00722722">
      <w:pPr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Contractmanager een aanbieder kunnen nadere afspraken maken over deze informatie-uitwisseling. </w:t>
      </w:r>
      <w:r w:rsidR="002301D4">
        <w:rPr>
          <w:rFonts w:asciiTheme="minorHAnsi" w:hAnsiTheme="minorHAnsi" w:cstheme="minorHAnsi"/>
          <w:color w:val="000000"/>
          <w:sz w:val="21"/>
          <w:szCs w:val="21"/>
        </w:rPr>
        <w:t xml:space="preserve">De gemeente </w:t>
      </w:r>
      <w:r w:rsidR="002522B3">
        <w:rPr>
          <w:rFonts w:asciiTheme="minorHAnsi" w:hAnsiTheme="minorHAnsi" w:cstheme="minorHAnsi"/>
          <w:color w:val="000000"/>
          <w:sz w:val="21"/>
          <w:szCs w:val="21"/>
        </w:rPr>
        <w:t xml:space="preserve">bevestigt </w:t>
      </w:r>
      <w:r w:rsidR="002301D4">
        <w:rPr>
          <w:rFonts w:asciiTheme="minorHAnsi" w:hAnsiTheme="minorHAnsi" w:cstheme="minorHAnsi"/>
          <w:color w:val="000000"/>
          <w:sz w:val="21"/>
          <w:szCs w:val="21"/>
        </w:rPr>
        <w:t xml:space="preserve">uiterlijk 2 weken na het analysegesprek </w:t>
      </w:r>
      <w:r w:rsidR="002522B3">
        <w:rPr>
          <w:rFonts w:asciiTheme="minorHAnsi" w:hAnsiTheme="minorHAnsi" w:cstheme="minorHAnsi"/>
          <w:color w:val="000000"/>
          <w:sz w:val="21"/>
          <w:szCs w:val="21"/>
        </w:rPr>
        <w:t>het</w:t>
      </w:r>
      <w:r w:rsidR="002301D4">
        <w:rPr>
          <w:rFonts w:asciiTheme="minorHAnsi" w:hAnsiTheme="minorHAnsi" w:cstheme="minorHAnsi"/>
          <w:color w:val="000000"/>
          <w:sz w:val="21"/>
          <w:szCs w:val="21"/>
        </w:rPr>
        <w:t xml:space="preserve"> besluit over </w:t>
      </w:r>
      <w:r w:rsidR="002522B3">
        <w:rPr>
          <w:rFonts w:asciiTheme="minorHAnsi" w:hAnsiTheme="minorHAnsi" w:cstheme="minorHAnsi"/>
          <w:color w:val="000000"/>
          <w:sz w:val="21"/>
          <w:szCs w:val="21"/>
        </w:rPr>
        <w:t xml:space="preserve">de </w:t>
      </w:r>
      <w:r w:rsidR="00565B99">
        <w:rPr>
          <w:rFonts w:asciiTheme="minorHAnsi" w:hAnsiTheme="minorHAnsi" w:cstheme="minorHAnsi"/>
          <w:color w:val="000000"/>
          <w:sz w:val="21"/>
          <w:szCs w:val="21"/>
        </w:rPr>
        <w:t xml:space="preserve">toeleidingstop. </w:t>
      </w:r>
      <w:r w:rsidR="002301D4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2301D4">
        <w:rPr>
          <w:rFonts w:asciiTheme="minorHAnsi" w:hAnsiTheme="minorHAnsi" w:cstheme="minorHAnsi"/>
          <w:color w:val="000000"/>
          <w:sz w:val="21"/>
          <w:szCs w:val="21"/>
        </w:rPr>
        <w:br/>
        <w:t xml:space="preserve"> </w:t>
      </w:r>
      <w:r w:rsidR="002301D4">
        <w:rPr>
          <w:rFonts w:asciiTheme="minorHAnsi" w:hAnsiTheme="minorHAnsi" w:cstheme="minorHAnsi"/>
          <w:color w:val="000000"/>
          <w:sz w:val="21"/>
          <w:szCs w:val="21"/>
        </w:rPr>
        <w:br/>
      </w:r>
      <w:r w:rsidR="002301D4" w:rsidRPr="006D7A9C">
        <w:rPr>
          <w:rFonts w:asciiTheme="minorHAnsi" w:hAnsiTheme="minorHAnsi" w:cstheme="minorHAnsi"/>
          <w:color w:val="113456" w:themeColor="accent3" w:themeShade="40"/>
          <w:sz w:val="21"/>
          <w:szCs w:val="21"/>
          <w:u w:val="single"/>
        </w:rPr>
        <w:t>Proces en verplichtingen bij toeleidingstop</w:t>
      </w:r>
      <w:r w:rsidR="002301D4" w:rsidRPr="002522B3">
        <w:rPr>
          <w:rFonts w:asciiTheme="minorHAnsi" w:hAnsiTheme="minorHAnsi" w:cstheme="minorHAnsi"/>
          <w:color w:val="000000"/>
          <w:sz w:val="21"/>
          <w:szCs w:val="21"/>
          <w:u w:val="single"/>
        </w:rPr>
        <w:br/>
      </w:r>
      <w:r w:rsidR="005B0275" w:rsidRPr="00141396">
        <w:rPr>
          <w:rFonts w:asciiTheme="minorHAnsi" w:hAnsiTheme="minorHAnsi" w:cstheme="minorHAnsi"/>
          <w:color w:val="000000"/>
          <w:sz w:val="21"/>
          <w:szCs w:val="21"/>
        </w:rPr>
        <w:t xml:space="preserve">In het analysegesprek wordt </w:t>
      </w:r>
      <w:r w:rsidR="00565B99">
        <w:rPr>
          <w:rFonts w:asciiTheme="minorHAnsi" w:hAnsiTheme="minorHAnsi" w:cstheme="minorHAnsi"/>
          <w:color w:val="000000"/>
          <w:sz w:val="21"/>
          <w:szCs w:val="21"/>
        </w:rPr>
        <w:t xml:space="preserve">door de contractmanager </w:t>
      </w:r>
      <w:r w:rsidR="005B0275" w:rsidRPr="00141396">
        <w:rPr>
          <w:rFonts w:asciiTheme="minorHAnsi" w:hAnsiTheme="minorHAnsi" w:cstheme="minorHAnsi"/>
          <w:sz w:val="21"/>
          <w:szCs w:val="21"/>
        </w:rPr>
        <w:t xml:space="preserve">vastgesteld of overschrijding </w:t>
      </w:r>
      <w:r w:rsidR="00D969BD" w:rsidRPr="00141396">
        <w:rPr>
          <w:rFonts w:asciiTheme="minorHAnsi" w:hAnsiTheme="minorHAnsi" w:cstheme="minorHAnsi"/>
          <w:sz w:val="21"/>
          <w:szCs w:val="21"/>
        </w:rPr>
        <w:t xml:space="preserve">van de bestedingsruimte </w:t>
      </w:r>
      <w:r w:rsidR="005B0275" w:rsidRPr="00141396">
        <w:rPr>
          <w:rFonts w:asciiTheme="minorHAnsi" w:hAnsiTheme="minorHAnsi" w:cstheme="minorHAnsi"/>
          <w:sz w:val="21"/>
          <w:szCs w:val="21"/>
        </w:rPr>
        <w:t>in het lopende jaar waarschijnlijk is. Indien dit</w:t>
      </w:r>
      <w:r w:rsidR="00D969BD" w:rsidRPr="00141396">
        <w:rPr>
          <w:rFonts w:asciiTheme="minorHAnsi" w:hAnsiTheme="minorHAnsi" w:cstheme="minorHAnsi"/>
          <w:sz w:val="21"/>
          <w:szCs w:val="21"/>
        </w:rPr>
        <w:t xml:space="preserve"> het geval is:</w:t>
      </w:r>
      <w:r w:rsidR="005B0275" w:rsidRPr="00141396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6F48F28A" w14:textId="7033D85F" w:rsidR="00565B99" w:rsidRDefault="00D969BD" w:rsidP="00565B99">
      <w:pPr>
        <w:pStyle w:val="Lijstalinea"/>
        <w:numPr>
          <w:ilvl w:val="0"/>
          <w:numId w:val="71"/>
        </w:numPr>
        <w:rPr>
          <w:rFonts w:asciiTheme="minorHAnsi" w:hAnsiTheme="minorHAnsi" w:cstheme="minorHAnsi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>legt</w:t>
      </w:r>
      <w:r w:rsidR="00141396" w:rsidRPr="00141396">
        <w:rPr>
          <w:rFonts w:asciiTheme="minorHAnsi" w:hAnsiTheme="minorHAnsi" w:cstheme="minorHAnsi"/>
          <w:sz w:val="21"/>
          <w:szCs w:val="21"/>
        </w:rPr>
        <w:t xml:space="preserve"> de contractmanager </w:t>
      </w:r>
      <w:r w:rsidR="002301D4">
        <w:rPr>
          <w:rFonts w:asciiTheme="minorHAnsi" w:hAnsiTheme="minorHAnsi" w:cstheme="minorHAnsi"/>
          <w:sz w:val="21"/>
          <w:szCs w:val="21"/>
        </w:rPr>
        <w:t xml:space="preserve">mondeling </w:t>
      </w:r>
      <w:r w:rsidR="00565B99">
        <w:rPr>
          <w:rFonts w:asciiTheme="minorHAnsi" w:hAnsiTheme="minorHAnsi" w:cstheme="minorHAnsi"/>
          <w:sz w:val="21"/>
          <w:szCs w:val="21"/>
        </w:rPr>
        <w:t xml:space="preserve">een </w:t>
      </w:r>
      <w:r w:rsidR="00A21004">
        <w:rPr>
          <w:rFonts w:asciiTheme="minorHAnsi" w:hAnsiTheme="minorHAnsi" w:cstheme="minorHAnsi"/>
          <w:sz w:val="21"/>
          <w:szCs w:val="21"/>
        </w:rPr>
        <w:t>toeleidingstop</w:t>
      </w:r>
      <w:r w:rsidR="001B3345">
        <w:rPr>
          <w:rFonts w:asciiTheme="minorHAnsi" w:hAnsiTheme="minorHAnsi" w:cstheme="minorHAnsi"/>
          <w:sz w:val="21"/>
          <w:szCs w:val="21"/>
        </w:rPr>
        <w:t xml:space="preserve"> op</w:t>
      </w:r>
      <w:r w:rsidRPr="00141396">
        <w:rPr>
          <w:rFonts w:asciiTheme="minorHAnsi" w:hAnsiTheme="minorHAnsi" w:cstheme="minorHAnsi"/>
          <w:sz w:val="21"/>
          <w:szCs w:val="21"/>
        </w:rPr>
        <w:t xml:space="preserve"> </w:t>
      </w:r>
      <w:r w:rsidR="005B0275" w:rsidRPr="00141396">
        <w:rPr>
          <w:rFonts w:asciiTheme="minorHAnsi" w:hAnsiTheme="minorHAnsi" w:cstheme="minorHAnsi"/>
          <w:sz w:val="21"/>
          <w:szCs w:val="21"/>
        </w:rPr>
        <w:t xml:space="preserve">per een door haar </w:t>
      </w:r>
      <w:r w:rsidR="007C79D2">
        <w:rPr>
          <w:rFonts w:asciiTheme="minorHAnsi" w:hAnsiTheme="minorHAnsi" w:cstheme="minorHAnsi"/>
          <w:sz w:val="21"/>
          <w:szCs w:val="21"/>
        </w:rPr>
        <w:t>of hem te bepalen datum (hierna &lt;datum&gt;)</w:t>
      </w:r>
      <w:r w:rsidR="00565B99">
        <w:rPr>
          <w:rFonts w:asciiTheme="minorHAnsi" w:hAnsiTheme="minorHAnsi" w:cstheme="minorHAnsi"/>
          <w:sz w:val="21"/>
          <w:szCs w:val="21"/>
        </w:rPr>
        <w:t>;</w:t>
      </w:r>
    </w:p>
    <w:p w14:paraId="302E7F86" w14:textId="66791971" w:rsidR="00D969BD" w:rsidRDefault="00565B99" w:rsidP="00565B99">
      <w:pPr>
        <w:pStyle w:val="Lijstalinea"/>
        <w:numPr>
          <w:ilvl w:val="0"/>
          <w:numId w:val="71"/>
        </w:num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de contractmanager bevestigt deze mededeling schriftelijk;  </w:t>
      </w:r>
      <w:r w:rsidR="007C79D2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6E306563" w14:textId="170C80B2" w:rsidR="0027116A" w:rsidRPr="0027116A" w:rsidRDefault="0027116A" w:rsidP="0027116A">
      <w:pPr>
        <w:pStyle w:val="Lijstalinea"/>
        <w:numPr>
          <w:ilvl w:val="0"/>
          <w:numId w:val="71"/>
        </w:numPr>
        <w:rPr>
          <w:rFonts w:asciiTheme="minorHAnsi" w:hAnsiTheme="minorHAnsi" w:cstheme="minorHAnsi"/>
          <w:sz w:val="21"/>
          <w:szCs w:val="21"/>
        </w:rPr>
      </w:pPr>
      <w:r w:rsidRPr="00141396">
        <w:rPr>
          <w:rFonts w:asciiTheme="minorHAnsi" w:hAnsiTheme="minorHAnsi" w:cstheme="minorHAnsi"/>
          <w:sz w:val="21"/>
          <w:szCs w:val="21"/>
        </w:rPr>
        <w:t xml:space="preserve">informeert de gemeente verwijzers </w:t>
      </w:r>
      <w:r>
        <w:rPr>
          <w:rFonts w:asciiTheme="minorHAnsi" w:hAnsiTheme="minorHAnsi" w:cstheme="minorHAnsi"/>
          <w:sz w:val="21"/>
          <w:szCs w:val="21"/>
        </w:rPr>
        <w:t xml:space="preserve">en eventuele andere belanghebbenden </w:t>
      </w:r>
      <w:r w:rsidRPr="00141396">
        <w:rPr>
          <w:rFonts w:asciiTheme="minorHAnsi" w:hAnsiTheme="minorHAnsi" w:cstheme="minorHAnsi"/>
          <w:sz w:val="21"/>
          <w:szCs w:val="21"/>
        </w:rPr>
        <w:t xml:space="preserve">over de </w:t>
      </w:r>
      <w:r>
        <w:rPr>
          <w:rFonts w:asciiTheme="minorHAnsi" w:hAnsiTheme="minorHAnsi" w:cstheme="minorHAnsi"/>
          <w:sz w:val="21"/>
          <w:szCs w:val="21"/>
        </w:rPr>
        <w:t>toeleidingstop</w:t>
      </w:r>
      <w:r w:rsidRPr="00141396">
        <w:rPr>
          <w:rFonts w:asciiTheme="minorHAnsi" w:hAnsiTheme="minorHAnsi" w:cstheme="minorHAnsi"/>
          <w:sz w:val="21"/>
          <w:szCs w:val="21"/>
        </w:rPr>
        <w:t xml:space="preserve">, door deze kenbaar te maken op de website van het ROB en door </w:t>
      </w:r>
      <w:r>
        <w:rPr>
          <w:rFonts w:asciiTheme="minorHAnsi" w:hAnsiTheme="minorHAnsi" w:cstheme="minorHAnsi"/>
          <w:sz w:val="21"/>
          <w:szCs w:val="21"/>
        </w:rPr>
        <w:t xml:space="preserve">(vertegenwoordigers van) </w:t>
      </w:r>
      <w:r w:rsidRPr="00141396">
        <w:rPr>
          <w:rFonts w:asciiTheme="minorHAnsi" w:hAnsiTheme="minorHAnsi" w:cstheme="minorHAnsi"/>
          <w:sz w:val="21"/>
          <w:szCs w:val="21"/>
        </w:rPr>
        <w:t xml:space="preserve">de verwijzers </w:t>
      </w:r>
      <w:r>
        <w:rPr>
          <w:rFonts w:asciiTheme="minorHAnsi" w:hAnsiTheme="minorHAnsi" w:cstheme="minorHAnsi"/>
          <w:sz w:val="21"/>
          <w:szCs w:val="21"/>
        </w:rPr>
        <w:t xml:space="preserve">schriftelijk te informeren. Hierbij worden verwijzers </w:t>
      </w:r>
      <w:r w:rsidRPr="00701B3E">
        <w:rPr>
          <w:rFonts w:asciiTheme="minorHAnsi" w:hAnsiTheme="minorHAnsi" w:cstheme="minorHAnsi"/>
          <w:sz w:val="21"/>
          <w:szCs w:val="21"/>
        </w:rPr>
        <w:t xml:space="preserve">ook voorzien </w:t>
      </w:r>
      <w:r>
        <w:rPr>
          <w:rFonts w:asciiTheme="minorHAnsi" w:hAnsiTheme="minorHAnsi" w:cstheme="minorHAnsi"/>
          <w:sz w:val="21"/>
          <w:szCs w:val="21"/>
        </w:rPr>
        <w:t>van</w:t>
      </w:r>
      <w:r w:rsidRPr="00701B3E">
        <w:rPr>
          <w:rFonts w:asciiTheme="minorHAnsi" w:hAnsiTheme="minorHAnsi" w:cstheme="minorHAnsi"/>
          <w:sz w:val="21"/>
          <w:szCs w:val="21"/>
        </w:rPr>
        <w:t xml:space="preserve"> instructies.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701B3E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159803A0" w14:textId="46219F74" w:rsidR="000F6994" w:rsidRDefault="000F6994" w:rsidP="000F6994">
      <w:pPr>
        <w:pStyle w:val="Lijstalinea"/>
        <w:numPr>
          <w:ilvl w:val="0"/>
          <w:numId w:val="71"/>
        </w:num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maken de contractmanager </w:t>
      </w:r>
      <w:r w:rsidR="00565B99">
        <w:rPr>
          <w:rFonts w:asciiTheme="minorHAnsi" w:hAnsiTheme="minorHAnsi" w:cstheme="minorHAnsi"/>
          <w:sz w:val="21"/>
          <w:szCs w:val="21"/>
        </w:rPr>
        <w:t xml:space="preserve">en aanbieder </w:t>
      </w:r>
      <w:r w:rsidR="00A21004">
        <w:rPr>
          <w:rFonts w:asciiTheme="minorHAnsi" w:hAnsiTheme="minorHAnsi" w:cstheme="minorHAnsi"/>
          <w:sz w:val="21"/>
          <w:szCs w:val="21"/>
        </w:rPr>
        <w:t xml:space="preserve">gezamenlijk </w:t>
      </w:r>
      <w:r w:rsidR="00565B99">
        <w:rPr>
          <w:rFonts w:asciiTheme="minorHAnsi" w:hAnsiTheme="minorHAnsi" w:cstheme="minorHAnsi"/>
          <w:sz w:val="21"/>
          <w:szCs w:val="21"/>
        </w:rPr>
        <w:t xml:space="preserve">afspraken over de </w:t>
      </w:r>
      <w:r w:rsidR="00FF2D08">
        <w:rPr>
          <w:rFonts w:asciiTheme="minorHAnsi" w:hAnsiTheme="minorHAnsi" w:cstheme="minorHAnsi"/>
          <w:sz w:val="21"/>
          <w:szCs w:val="21"/>
        </w:rPr>
        <w:t xml:space="preserve">inwoners </w:t>
      </w:r>
      <w:r>
        <w:rPr>
          <w:rFonts w:asciiTheme="minorHAnsi" w:hAnsiTheme="minorHAnsi" w:cstheme="minorHAnsi"/>
          <w:sz w:val="21"/>
          <w:szCs w:val="21"/>
        </w:rPr>
        <w:t xml:space="preserve">die op de wachtlijst staan. </w:t>
      </w:r>
    </w:p>
    <w:p w14:paraId="0E683ED5" w14:textId="338B33EB" w:rsidR="00141396" w:rsidRPr="000F6994" w:rsidRDefault="00141396" w:rsidP="000F6994">
      <w:pPr>
        <w:pStyle w:val="Lijstalinea"/>
        <w:numPr>
          <w:ilvl w:val="0"/>
          <w:numId w:val="71"/>
        </w:numPr>
        <w:rPr>
          <w:rFonts w:asciiTheme="minorHAnsi" w:hAnsiTheme="minorHAnsi" w:cstheme="minorHAnsi"/>
          <w:sz w:val="21"/>
          <w:szCs w:val="21"/>
        </w:rPr>
      </w:pPr>
      <w:r w:rsidRPr="000F6994">
        <w:rPr>
          <w:rFonts w:asciiTheme="minorHAnsi" w:hAnsiTheme="minorHAnsi" w:cstheme="minorHAnsi"/>
          <w:sz w:val="21"/>
          <w:szCs w:val="21"/>
        </w:rPr>
        <w:t>b</w:t>
      </w:r>
      <w:r w:rsidR="00D969BD" w:rsidRPr="000F6994">
        <w:rPr>
          <w:rFonts w:asciiTheme="minorHAnsi" w:hAnsiTheme="minorHAnsi" w:cstheme="minorHAnsi"/>
          <w:sz w:val="21"/>
          <w:szCs w:val="21"/>
        </w:rPr>
        <w:t>evestigt de contractmanager</w:t>
      </w:r>
      <w:r w:rsidRPr="000F6994">
        <w:rPr>
          <w:rFonts w:asciiTheme="minorHAnsi" w:hAnsiTheme="minorHAnsi" w:cstheme="minorHAnsi"/>
          <w:sz w:val="21"/>
          <w:szCs w:val="21"/>
        </w:rPr>
        <w:t xml:space="preserve"> </w:t>
      </w:r>
      <w:r w:rsidR="00D969BD" w:rsidRPr="000F6994">
        <w:rPr>
          <w:rFonts w:asciiTheme="minorHAnsi" w:hAnsiTheme="minorHAnsi" w:cstheme="minorHAnsi"/>
          <w:sz w:val="21"/>
          <w:szCs w:val="21"/>
        </w:rPr>
        <w:t xml:space="preserve">de </w:t>
      </w:r>
      <w:r w:rsidR="00565B99" w:rsidRPr="000F6994">
        <w:rPr>
          <w:rFonts w:asciiTheme="minorHAnsi" w:hAnsiTheme="minorHAnsi" w:cstheme="minorHAnsi"/>
          <w:sz w:val="21"/>
          <w:szCs w:val="21"/>
        </w:rPr>
        <w:t>nadere</w:t>
      </w:r>
      <w:r w:rsidR="00701B3E" w:rsidRPr="000F6994">
        <w:rPr>
          <w:rFonts w:asciiTheme="minorHAnsi" w:hAnsiTheme="minorHAnsi" w:cstheme="minorHAnsi"/>
          <w:sz w:val="21"/>
          <w:szCs w:val="21"/>
        </w:rPr>
        <w:t xml:space="preserve"> afspraken schriftelijk</w:t>
      </w:r>
      <w:r w:rsidR="00565B99" w:rsidRPr="000F6994">
        <w:rPr>
          <w:rFonts w:asciiTheme="minorHAnsi" w:hAnsiTheme="minorHAnsi" w:cstheme="minorHAnsi"/>
          <w:sz w:val="21"/>
          <w:szCs w:val="21"/>
        </w:rPr>
        <w:t xml:space="preserve"> aan de aanbieder; </w:t>
      </w:r>
      <w:r w:rsidRPr="000F6994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088C15FD" w14:textId="7778453D" w:rsidR="007C79D2" w:rsidRPr="00565B99" w:rsidRDefault="00A3249E" w:rsidP="001B3345">
      <w:pPr>
        <w:rPr>
          <w:rFonts w:asciiTheme="minorHAnsi" w:hAnsiTheme="minorHAnsi" w:cstheme="minorHAnsi"/>
          <w:sz w:val="21"/>
          <w:szCs w:val="21"/>
          <w:u w:val="single"/>
        </w:rPr>
      </w:pPr>
      <w:r>
        <w:rPr>
          <w:rFonts w:asciiTheme="minorHAnsi" w:hAnsiTheme="minorHAnsi" w:cstheme="minorHAnsi"/>
          <w:sz w:val="21"/>
          <w:szCs w:val="21"/>
        </w:rPr>
        <w:t xml:space="preserve">Een </w:t>
      </w:r>
      <w:r w:rsidR="00A21004">
        <w:rPr>
          <w:rFonts w:asciiTheme="minorHAnsi" w:hAnsiTheme="minorHAnsi" w:cstheme="minorHAnsi"/>
          <w:sz w:val="21"/>
          <w:szCs w:val="21"/>
        </w:rPr>
        <w:t>toeleidingstop</w:t>
      </w:r>
      <w:r w:rsidRPr="00565B99">
        <w:rPr>
          <w:rFonts w:asciiTheme="minorHAnsi" w:hAnsiTheme="minorHAnsi" w:cstheme="minorHAnsi"/>
          <w:sz w:val="21"/>
          <w:szCs w:val="21"/>
        </w:rPr>
        <w:t xml:space="preserve"> betekent het volgende voor een aanbieder: </w:t>
      </w:r>
    </w:p>
    <w:p w14:paraId="5FF3314C" w14:textId="04E07D79" w:rsidR="00A3249E" w:rsidRPr="00565B99" w:rsidRDefault="00A3249E" w:rsidP="00A21004">
      <w:pPr>
        <w:pStyle w:val="Geenafstand"/>
        <w:numPr>
          <w:ilvl w:val="0"/>
          <w:numId w:val="80"/>
        </w:numPr>
        <w:rPr>
          <w:rFonts w:asciiTheme="minorHAnsi" w:hAnsiTheme="minorHAnsi" w:cstheme="minorHAnsi"/>
          <w:sz w:val="21"/>
          <w:szCs w:val="21"/>
        </w:rPr>
      </w:pPr>
      <w:r w:rsidRPr="00565B99">
        <w:rPr>
          <w:rFonts w:asciiTheme="minorHAnsi" w:hAnsiTheme="minorHAnsi" w:cstheme="minorHAnsi"/>
          <w:sz w:val="21"/>
          <w:szCs w:val="21"/>
        </w:rPr>
        <w:t xml:space="preserve">Aanbieder mag na de mondelinge mededeling van de </w:t>
      </w:r>
      <w:r w:rsidR="00A21004">
        <w:rPr>
          <w:rFonts w:asciiTheme="minorHAnsi" w:hAnsiTheme="minorHAnsi" w:cstheme="minorHAnsi"/>
          <w:sz w:val="21"/>
          <w:szCs w:val="21"/>
        </w:rPr>
        <w:t>toeleidingstop</w:t>
      </w:r>
      <w:r w:rsidRPr="00565B99">
        <w:rPr>
          <w:rFonts w:asciiTheme="minorHAnsi" w:hAnsiTheme="minorHAnsi" w:cstheme="minorHAnsi"/>
          <w:sz w:val="21"/>
          <w:szCs w:val="21"/>
        </w:rPr>
        <w:t xml:space="preserve"> geen </w:t>
      </w:r>
      <w:r w:rsidR="00710F15">
        <w:rPr>
          <w:rFonts w:asciiTheme="minorHAnsi" w:hAnsiTheme="minorHAnsi" w:cstheme="minorHAnsi"/>
          <w:sz w:val="21"/>
          <w:szCs w:val="21"/>
        </w:rPr>
        <w:t>inwoners</w:t>
      </w:r>
      <w:r w:rsidR="00710F15" w:rsidRPr="00565B99">
        <w:rPr>
          <w:rFonts w:asciiTheme="minorHAnsi" w:hAnsiTheme="minorHAnsi" w:cstheme="minorHAnsi"/>
          <w:sz w:val="21"/>
          <w:szCs w:val="21"/>
        </w:rPr>
        <w:t xml:space="preserve"> </w:t>
      </w:r>
      <w:r w:rsidR="00142754" w:rsidRPr="00565B99">
        <w:rPr>
          <w:rFonts w:asciiTheme="minorHAnsi" w:hAnsiTheme="minorHAnsi" w:cstheme="minorHAnsi"/>
          <w:sz w:val="21"/>
          <w:szCs w:val="21"/>
        </w:rPr>
        <w:t>meer op de wachtlijst plaatsen</w:t>
      </w:r>
      <w:r w:rsidR="00565B99" w:rsidRPr="00565B99">
        <w:rPr>
          <w:rFonts w:asciiTheme="minorHAnsi" w:hAnsiTheme="minorHAnsi" w:cstheme="minorHAnsi"/>
          <w:sz w:val="21"/>
          <w:szCs w:val="21"/>
        </w:rPr>
        <w:t xml:space="preserve"> (ook geen nagekomen casuïstiek)</w:t>
      </w:r>
      <w:r w:rsidR="00142754" w:rsidRPr="00565B99">
        <w:rPr>
          <w:rFonts w:asciiTheme="minorHAnsi" w:hAnsiTheme="minorHAnsi" w:cstheme="minorHAnsi"/>
          <w:sz w:val="21"/>
          <w:szCs w:val="21"/>
        </w:rPr>
        <w:t xml:space="preserve">; </w:t>
      </w:r>
    </w:p>
    <w:p w14:paraId="5A616645" w14:textId="5E164931" w:rsidR="002D35F0" w:rsidRPr="00565B99" w:rsidRDefault="002D35F0" w:rsidP="00A21004">
      <w:pPr>
        <w:pStyle w:val="Geenafstand"/>
        <w:numPr>
          <w:ilvl w:val="0"/>
          <w:numId w:val="80"/>
        </w:numPr>
        <w:rPr>
          <w:rFonts w:asciiTheme="minorHAnsi" w:hAnsiTheme="minorHAnsi" w:cstheme="minorHAnsi"/>
          <w:sz w:val="21"/>
          <w:szCs w:val="21"/>
        </w:rPr>
      </w:pPr>
      <w:r w:rsidRPr="00565B99">
        <w:rPr>
          <w:rFonts w:asciiTheme="minorHAnsi" w:hAnsiTheme="minorHAnsi" w:cstheme="minorHAnsi"/>
          <w:sz w:val="21"/>
          <w:szCs w:val="21"/>
        </w:rPr>
        <w:t xml:space="preserve">Aanbieder stuurt </w:t>
      </w:r>
      <w:r w:rsidR="00565B99" w:rsidRPr="00565B99">
        <w:rPr>
          <w:rFonts w:asciiTheme="minorHAnsi" w:hAnsiTheme="minorHAnsi" w:cstheme="minorHAnsi"/>
          <w:sz w:val="21"/>
          <w:szCs w:val="21"/>
        </w:rPr>
        <w:t xml:space="preserve">schriftelijk </w:t>
      </w:r>
      <w:r w:rsidRPr="00565B99">
        <w:rPr>
          <w:rFonts w:asciiTheme="minorHAnsi" w:hAnsiTheme="minorHAnsi" w:cstheme="minorHAnsi"/>
          <w:sz w:val="21"/>
          <w:szCs w:val="21"/>
        </w:rPr>
        <w:t xml:space="preserve">binnen 1 week </w:t>
      </w:r>
      <w:r w:rsidR="00565B99" w:rsidRPr="00565B99">
        <w:rPr>
          <w:rFonts w:asciiTheme="minorHAnsi" w:hAnsiTheme="minorHAnsi" w:cstheme="minorHAnsi"/>
          <w:sz w:val="21"/>
          <w:szCs w:val="21"/>
        </w:rPr>
        <w:t xml:space="preserve">na de mondelinge mededeling </w:t>
      </w:r>
      <w:r w:rsidRPr="00565B99">
        <w:rPr>
          <w:rFonts w:asciiTheme="minorHAnsi" w:hAnsiTheme="minorHAnsi" w:cstheme="minorHAnsi"/>
          <w:sz w:val="21"/>
          <w:szCs w:val="21"/>
        </w:rPr>
        <w:t xml:space="preserve">de </w:t>
      </w:r>
      <w:r w:rsidR="00565B99" w:rsidRPr="00565B99">
        <w:rPr>
          <w:rFonts w:asciiTheme="minorHAnsi" w:hAnsiTheme="minorHAnsi" w:cstheme="minorHAnsi"/>
          <w:sz w:val="21"/>
          <w:szCs w:val="21"/>
        </w:rPr>
        <w:t xml:space="preserve">geanonimiseerde </w:t>
      </w:r>
      <w:r w:rsidRPr="00565B99">
        <w:rPr>
          <w:rFonts w:asciiTheme="minorHAnsi" w:hAnsiTheme="minorHAnsi" w:cstheme="minorHAnsi"/>
          <w:sz w:val="21"/>
          <w:szCs w:val="21"/>
        </w:rPr>
        <w:t>wachtlijst (plus herkomst verwijzing) naar de contractmanager</w:t>
      </w:r>
      <w:r w:rsidR="00866B86">
        <w:rPr>
          <w:rFonts w:asciiTheme="minorHAnsi" w:hAnsiTheme="minorHAnsi" w:cstheme="minorHAnsi"/>
          <w:sz w:val="21"/>
          <w:szCs w:val="21"/>
        </w:rPr>
        <w:t>;</w:t>
      </w:r>
      <w:r w:rsidR="00565B99" w:rsidRPr="00565B99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61DF4E58" w14:textId="1F0B01CA" w:rsidR="00A21004" w:rsidRPr="00A21004" w:rsidRDefault="007C79D2" w:rsidP="00A21004">
      <w:pPr>
        <w:pStyle w:val="Geenafstand"/>
        <w:numPr>
          <w:ilvl w:val="0"/>
          <w:numId w:val="80"/>
        </w:numPr>
        <w:rPr>
          <w:rFonts w:asciiTheme="minorHAnsi" w:hAnsiTheme="minorHAnsi" w:cstheme="minorHAnsi"/>
          <w:sz w:val="21"/>
          <w:szCs w:val="21"/>
        </w:rPr>
      </w:pPr>
      <w:r w:rsidRPr="00A21004">
        <w:rPr>
          <w:rFonts w:asciiTheme="minorHAnsi" w:hAnsiTheme="minorHAnsi" w:cstheme="minorHAnsi"/>
          <w:sz w:val="21"/>
          <w:szCs w:val="21"/>
        </w:rPr>
        <w:t xml:space="preserve">Aanbieder mag per &lt;datum&gt; géén nieuwe </w:t>
      </w:r>
      <w:r w:rsidR="00710F15">
        <w:rPr>
          <w:rFonts w:asciiTheme="minorHAnsi" w:hAnsiTheme="minorHAnsi" w:cstheme="minorHAnsi"/>
          <w:sz w:val="21"/>
          <w:szCs w:val="21"/>
        </w:rPr>
        <w:t>inwoners</w:t>
      </w:r>
      <w:r w:rsidR="00710F15" w:rsidRPr="00A21004">
        <w:rPr>
          <w:rFonts w:asciiTheme="minorHAnsi" w:hAnsiTheme="minorHAnsi" w:cstheme="minorHAnsi"/>
          <w:sz w:val="21"/>
          <w:szCs w:val="21"/>
        </w:rPr>
        <w:t xml:space="preserve"> </w:t>
      </w:r>
      <w:r w:rsidRPr="00A21004">
        <w:rPr>
          <w:rFonts w:asciiTheme="minorHAnsi" w:hAnsiTheme="minorHAnsi" w:cstheme="minorHAnsi"/>
          <w:sz w:val="21"/>
          <w:szCs w:val="21"/>
        </w:rPr>
        <w:t xml:space="preserve">meer </w:t>
      </w:r>
      <w:r w:rsidR="00565B99" w:rsidRPr="00A21004">
        <w:rPr>
          <w:rFonts w:asciiTheme="minorHAnsi" w:hAnsiTheme="minorHAnsi" w:cstheme="minorHAnsi"/>
          <w:sz w:val="21"/>
          <w:szCs w:val="21"/>
        </w:rPr>
        <w:t>in zorg nemen (</w:t>
      </w:r>
      <w:r w:rsidRPr="00A21004">
        <w:rPr>
          <w:rFonts w:asciiTheme="minorHAnsi" w:hAnsiTheme="minorHAnsi" w:cstheme="minorHAnsi"/>
          <w:sz w:val="21"/>
          <w:szCs w:val="21"/>
        </w:rPr>
        <w:t>en logischerwijs ook</w:t>
      </w:r>
      <w:r w:rsidR="000F6994" w:rsidRPr="00A21004">
        <w:rPr>
          <w:rFonts w:asciiTheme="minorHAnsi" w:hAnsiTheme="minorHAnsi" w:cstheme="minorHAnsi"/>
          <w:sz w:val="21"/>
          <w:szCs w:val="21"/>
        </w:rPr>
        <w:t xml:space="preserve"> geen </w:t>
      </w:r>
      <w:r w:rsidR="00710F15">
        <w:rPr>
          <w:rFonts w:asciiTheme="minorHAnsi" w:hAnsiTheme="minorHAnsi" w:cstheme="minorHAnsi"/>
          <w:sz w:val="21"/>
          <w:szCs w:val="21"/>
        </w:rPr>
        <w:t>inwoners</w:t>
      </w:r>
      <w:r w:rsidR="00710F15" w:rsidRPr="00A21004">
        <w:rPr>
          <w:rFonts w:asciiTheme="minorHAnsi" w:hAnsiTheme="minorHAnsi" w:cstheme="minorHAnsi"/>
          <w:sz w:val="21"/>
          <w:szCs w:val="21"/>
        </w:rPr>
        <w:t xml:space="preserve"> </w:t>
      </w:r>
      <w:r w:rsidRPr="00A21004">
        <w:rPr>
          <w:rFonts w:asciiTheme="minorHAnsi" w:hAnsiTheme="minorHAnsi" w:cstheme="minorHAnsi"/>
          <w:sz w:val="21"/>
          <w:szCs w:val="21"/>
        </w:rPr>
        <w:t>meer op de wachtlijst plaatsen</w:t>
      </w:r>
      <w:r w:rsidR="00565B99" w:rsidRPr="00A21004">
        <w:rPr>
          <w:rFonts w:asciiTheme="minorHAnsi" w:hAnsiTheme="minorHAnsi" w:cstheme="minorHAnsi"/>
          <w:sz w:val="21"/>
          <w:szCs w:val="21"/>
        </w:rPr>
        <w:t>)</w:t>
      </w:r>
      <w:r w:rsidRPr="00A21004">
        <w:rPr>
          <w:rFonts w:asciiTheme="minorHAnsi" w:hAnsiTheme="minorHAnsi" w:cstheme="minorHAnsi"/>
          <w:sz w:val="21"/>
          <w:szCs w:val="21"/>
        </w:rPr>
        <w:t xml:space="preserve">. </w:t>
      </w:r>
      <w:r w:rsidR="00A21004" w:rsidRPr="00A21004">
        <w:rPr>
          <w:rFonts w:asciiTheme="minorHAnsi" w:hAnsiTheme="minorHAnsi" w:cstheme="minorHAnsi"/>
          <w:sz w:val="21"/>
          <w:szCs w:val="21"/>
        </w:rPr>
        <w:t xml:space="preserve">Aanbieder legt </w:t>
      </w:r>
      <w:r w:rsidR="00A21004" w:rsidRPr="00A905CD">
        <w:rPr>
          <w:rFonts w:asciiTheme="minorHAnsi" w:hAnsiTheme="minorHAnsi" w:cstheme="minorHAnsi"/>
          <w:sz w:val="21"/>
          <w:szCs w:val="21"/>
        </w:rPr>
        <w:t xml:space="preserve">verwijzingen </w:t>
      </w:r>
      <w:r w:rsidR="0027116A" w:rsidRPr="00A905CD">
        <w:rPr>
          <w:rFonts w:asciiTheme="minorHAnsi" w:hAnsiTheme="minorHAnsi" w:cstheme="minorHAnsi"/>
          <w:sz w:val="21"/>
          <w:szCs w:val="21"/>
        </w:rPr>
        <w:t xml:space="preserve">voor </w:t>
      </w:r>
      <w:r w:rsidR="00710F15" w:rsidRPr="00A905CD">
        <w:rPr>
          <w:rFonts w:asciiTheme="minorHAnsi" w:hAnsiTheme="minorHAnsi" w:cstheme="minorHAnsi"/>
          <w:sz w:val="21"/>
          <w:szCs w:val="21"/>
        </w:rPr>
        <w:t xml:space="preserve">inwoners </w:t>
      </w:r>
      <w:r w:rsidR="00A21004" w:rsidRPr="00A905CD">
        <w:rPr>
          <w:rFonts w:asciiTheme="minorHAnsi" w:hAnsiTheme="minorHAnsi" w:cstheme="minorHAnsi"/>
          <w:sz w:val="21"/>
          <w:szCs w:val="21"/>
        </w:rPr>
        <w:t>ontvangen na de mondelinge mededeling van de t</w:t>
      </w:r>
      <w:r w:rsidR="0027116A" w:rsidRPr="00A905CD">
        <w:rPr>
          <w:rFonts w:asciiTheme="minorHAnsi" w:hAnsiTheme="minorHAnsi" w:cstheme="minorHAnsi"/>
          <w:sz w:val="21"/>
          <w:szCs w:val="21"/>
        </w:rPr>
        <w:t xml:space="preserve">oeleidingstop </w:t>
      </w:r>
      <w:r w:rsidR="00A21004" w:rsidRPr="00A905CD">
        <w:rPr>
          <w:rFonts w:asciiTheme="minorHAnsi" w:hAnsiTheme="minorHAnsi" w:cstheme="minorHAnsi"/>
          <w:sz w:val="21"/>
          <w:szCs w:val="21"/>
        </w:rPr>
        <w:t xml:space="preserve">terug bij de </w:t>
      </w:r>
      <w:r w:rsidR="00710F15" w:rsidRPr="00A905CD">
        <w:rPr>
          <w:rFonts w:asciiTheme="minorHAnsi" w:hAnsiTheme="minorHAnsi" w:cstheme="minorHAnsi"/>
          <w:sz w:val="21"/>
          <w:szCs w:val="21"/>
        </w:rPr>
        <w:t>buurtteams/sociale teams</w:t>
      </w:r>
      <w:r w:rsidR="00866B86">
        <w:rPr>
          <w:rFonts w:asciiTheme="minorHAnsi" w:hAnsiTheme="minorHAnsi" w:cstheme="minorHAnsi"/>
          <w:sz w:val="21"/>
          <w:szCs w:val="21"/>
        </w:rPr>
        <w:t>;</w:t>
      </w:r>
    </w:p>
    <w:p w14:paraId="345E24F6" w14:textId="4266B6B6" w:rsidR="00DF754E" w:rsidRPr="00DF754E" w:rsidRDefault="00CF4A69" w:rsidP="00DF754E">
      <w:pPr>
        <w:pStyle w:val="Lijstalinea"/>
        <w:numPr>
          <w:ilvl w:val="0"/>
          <w:numId w:val="80"/>
        </w:numPr>
        <w:rPr>
          <w:rFonts w:asciiTheme="minorHAnsi" w:hAnsiTheme="minorHAnsi" w:cstheme="minorHAnsi"/>
          <w:sz w:val="21"/>
          <w:szCs w:val="21"/>
        </w:rPr>
      </w:pPr>
      <w:r w:rsidRPr="0027116A">
        <w:rPr>
          <w:rFonts w:asciiTheme="minorHAnsi" w:hAnsiTheme="minorHAnsi" w:cstheme="minorHAnsi"/>
          <w:sz w:val="21"/>
          <w:szCs w:val="21"/>
        </w:rPr>
        <w:t>Aanbieder rondt</w:t>
      </w:r>
      <w:r w:rsidR="007C79D2" w:rsidRPr="0027116A">
        <w:rPr>
          <w:rFonts w:asciiTheme="minorHAnsi" w:hAnsiTheme="minorHAnsi" w:cstheme="minorHAnsi"/>
          <w:sz w:val="21"/>
          <w:szCs w:val="21"/>
        </w:rPr>
        <w:t xml:space="preserve"> </w:t>
      </w:r>
      <w:r w:rsidR="00710F15">
        <w:rPr>
          <w:rFonts w:asciiTheme="minorHAnsi" w:hAnsiTheme="minorHAnsi" w:cstheme="minorHAnsi"/>
          <w:sz w:val="21"/>
          <w:szCs w:val="21"/>
        </w:rPr>
        <w:t>dagbesteding</w:t>
      </w:r>
      <w:r w:rsidR="00710F15" w:rsidRPr="0027116A">
        <w:rPr>
          <w:rFonts w:asciiTheme="minorHAnsi" w:hAnsiTheme="minorHAnsi" w:cstheme="minorHAnsi"/>
          <w:sz w:val="21"/>
          <w:szCs w:val="21"/>
        </w:rPr>
        <w:t xml:space="preserve"> trajecten </w:t>
      </w:r>
      <w:r w:rsidR="002D35F0" w:rsidRPr="0027116A">
        <w:rPr>
          <w:rFonts w:asciiTheme="minorHAnsi" w:hAnsiTheme="minorHAnsi" w:cstheme="minorHAnsi"/>
          <w:sz w:val="21"/>
          <w:szCs w:val="21"/>
        </w:rPr>
        <w:t>die zijn gestart vóór de &lt;datum&gt;</w:t>
      </w:r>
      <w:r w:rsidR="007C79D2" w:rsidRPr="0027116A">
        <w:rPr>
          <w:rFonts w:asciiTheme="minorHAnsi" w:hAnsiTheme="minorHAnsi" w:cstheme="minorHAnsi"/>
          <w:sz w:val="21"/>
          <w:szCs w:val="21"/>
        </w:rPr>
        <w:t xml:space="preserve"> af </w:t>
      </w:r>
      <w:r w:rsidRPr="0027116A">
        <w:rPr>
          <w:rFonts w:asciiTheme="minorHAnsi" w:hAnsiTheme="minorHAnsi" w:cstheme="minorHAnsi"/>
          <w:sz w:val="21"/>
          <w:szCs w:val="21"/>
        </w:rPr>
        <w:t xml:space="preserve">met de einddatum van de indicatie als uiterste datum </w:t>
      </w:r>
      <w:r w:rsidR="007C79D2" w:rsidRPr="0027116A">
        <w:rPr>
          <w:rFonts w:asciiTheme="minorHAnsi" w:hAnsiTheme="minorHAnsi" w:cstheme="minorHAnsi"/>
          <w:sz w:val="21"/>
          <w:szCs w:val="21"/>
        </w:rPr>
        <w:t>(</w:t>
      </w:r>
      <w:r w:rsidRPr="0027116A">
        <w:rPr>
          <w:rFonts w:asciiTheme="minorHAnsi" w:hAnsiTheme="minorHAnsi" w:cstheme="minorHAnsi"/>
          <w:sz w:val="21"/>
          <w:szCs w:val="21"/>
        </w:rPr>
        <w:t xml:space="preserve">met deze productie is </w:t>
      </w:r>
      <w:r w:rsidR="007C79D2" w:rsidRPr="0027116A">
        <w:rPr>
          <w:rFonts w:asciiTheme="minorHAnsi" w:hAnsiTheme="minorHAnsi" w:cstheme="minorHAnsi"/>
          <w:sz w:val="21"/>
          <w:szCs w:val="21"/>
        </w:rPr>
        <w:t xml:space="preserve">in de prognose al rekening gehouden). </w:t>
      </w:r>
      <w:r w:rsidRPr="0027116A">
        <w:rPr>
          <w:rFonts w:asciiTheme="minorHAnsi" w:hAnsiTheme="minorHAnsi" w:cstheme="minorHAnsi"/>
          <w:sz w:val="21"/>
          <w:szCs w:val="21"/>
        </w:rPr>
        <w:t>Indien de ins</w:t>
      </w:r>
      <w:r w:rsidR="000F6994" w:rsidRPr="0027116A">
        <w:rPr>
          <w:rFonts w:asciiTheme="minorHAnsi" w:hAnsiTheme="minorHAnsi" w:cstheme="minorHAnsi"/>
          <w:sz w:val="21"/>
          <w:szCs w:val="21"/>
        </w:rPr>
        <w:t xml:space="preserve">chatting van aanbieder en </w:t>
      </w:r>
      <w:r w:rsidR="00710F15">
        <w:rPr>
          <w:rFonts w:asciiTheme="minorHAnsi" w:hAnsiTheme="minorHAnsi" w:cstheme="minorHAnsi"/>
          <w:sz w:val="21"/>
          <w:szCs w:val="21"/>
        </w:rPr>
        <w:t>inwoner</w:t>
      </w:r>
      <w:r w:rsidRPr="0027116A">
        <w:rPr>
          <w:rFonts w:asciiTheme="minorHAnsi" w:hAnsiTheme="minorHAnsi" w:cstheme="minorHAnsi"/>
          <w:sz w:val="21"/>
          <w:szCs w:val="21"/>
        </w:rPr>
        <w:t xml:space="preserve"> is dat er na de einddatum nog </w:t>
      </w:r>
      <w:r w:rsidR="00710F15">
        <w:rPr>
          <w:rFonts w:asciiTheme="minorHAnsi" w:hAnsiTheme="minorHAnsi" w:cstheme="minorHAnsi"/>
          <w:sz w:val="21"/>
          <w:szCs w:val="21"/>
        </w:rPr>
        <w:t>dagbesteding</w:t>
      </w:r>
      <w:r w:rsidR="00710F15" w:rsidRPr="0027116A">
        <w:rPr>
          <w:rFonts w:asciiTheme="minorHAnsi" w:hAnsiTheme="minorHAnsi" w:cstheme="minorHAnsi"/>
          <w:sz w:val="21"/>
          <w:szCs w:val="21"/>
        </w:rPr>
        <w:t xml:space="preserve"> </w:t>
      </w:r>
      <w:r w:rsidRPr="0027116A">
        <w:rPr>
          <w:rFonts w:asciiTheme="minorHAnsi" w:hAnsiTheme="minorHAnsi" w:cstheme="minorHAnsi"/>
          <w:sz w:val="21"/>
          <w:szCs w:val="21"/>
        </w:rPr>
        <w:t xml:space="preserve">noodzakelijk is, </w:t>
      </w:r>
      <w:r w:rsidR="00DF754E">
        <w:rPr>
          <w:rFonts w:asciiTheme="minorHAnsi" w:hAnsiTheme="minorHAnsi" w:cstheme="minorHAnsi"/>
          <w:sz w:val="21"/>
          <w:szCs w:val="21"/>
        </w:rPr>
        <w:t>word</w:t>
      </w:r>
      <w:r w:rsidR="00710F15">
        <w:rPr>
          <w:rFonts w:asciiTheme="minorHAnsi" w:hAnsiTheme="minorHAnsi" w:cstheme="minorHAnsi"/>
          <w:sz w:val="21"/>
          <w:szCs w:val="21"/>
        </w:rPr>
        <w:t>t inwoner</w:t>
      </w:r>
      <w:r w:rsidRPr="0027116A">
        <w:rPr>
          <w:rFonts w:asciiTheme="minorHAnsi" w:hAnsiTheme="minorHAnsi" w:cstheme="minorHAnsi"/>
          <w:sz w:val="21"/>
          <w:szCs w:val="21"/>
        </w:rPr>
        <w:t xml:space="preserve"> - ongeacht de oorspronkelijke verwijzer </w:t>
      </w:r>
      <w:r w:rsidR="00DF754E">
        <w:rPr>
          <w:rFonts w:asciiTheme="minorHAnsi" w:hAnsiTheme="minorHAnsi" w:cstheme="minorHAnsi"/>
          <w:sz w:val="21"/>
          <w:szCs w:val="21"/>
        </w:rPr>
        <w:t>–</w:t>
      </w:r>
      <w:r w:rsidRPr="0027116A">
        <w:rPr>
          <w:rFonts w:asciiTheme="minorHAnsi" w:hAnsiTheme="minorHAnsi" w:cstheme="minorHAnsi"/>
          <w:sz w:val="21"/>
          <w:szCs w:val="21"/>
        </w:rPr>
        <w:t xml:space="preserve"> </w:t>
      </w:r>
      <w:r w:rsidR="00DF754E">
        <w:rPr>
          <w:rFonts w:asciiTheme="minorHAnsi" w:hAnsiTheme="minorHAnsi" w:cstheme="minorHAnsi"/>
          <w:sz w:val="21"/>
          <w:szCs w:val="21"/>
        </w:rPr>
        <w:t xml:space="preserve">contact opgenomen met </w:t>
      </w:r>
      <w:r w:rsidRPr="0027116A">
        <w:rPr>
          <w:rFonts w:asciiTheme="minorHAnsi" w:hAnsiTheme="minorHAnsi" w:cstheme="minorHAnsi"/>
          <w:sz w:val="21"/>
          <w:szCs w:val="21"/>
        </w:rPr>
        <w:t>de Buurtteams</w:t>
      </w:r>
      <w:r w:rsidR="00710F15">
        <w:rPr>
          <w:rFonts w:asciiTheme="minorHAnsi" w:hAnsiTheme="minorHAnsi" w:cstheme="minorHAnsi"/>
          <w:sz w:val="21"/>
          <w:szCs w:val="21"/>
        </w:rPr>
        <w:t>/sociale teams</w:t>
      </w:r>
      <w:r w:rsidRPr="0027116A">
        <w:rPr>
          <w:rFonts w:asciiTheme="minorHAnsi" w:hAnsiTheme="minorHAnsi" w:cstheme="minorHAnsi"/>
          <w:sz w:val="21"/>
          <w:szCs w:val="21"/>
        </w:rPr>
        <w:t>.</w:t>
      </w:r>
      <w:r w:rsidR="00DF754E">
        <w:rPr>
          <w:rFonts w:asciiTheme="minorHAnsi" w:hAnsiTheme="minorHAnsi" w:cstheme="minorHAnsi"/>
          <w:sz w:val="21"/>
          <w:szCs w:val="21"/>
        </w:rPr>
        <w:t xml:space="preserve"> </w:t>
      </w:r>
      <w:r w:rsidR="007712AC">
        <w:rPr>
          <w:rFonts w:asciiTheme="minorHAnsi" w:hAnsiTheme="minorHAnsi" w:cstheme="minorHAnsi"/>
          <w:sz w:val="21"/>
          <w:szCs w:val="21"/>
        </w:rPr>
        <w:t xml:space="preserve">Aanbieder en </w:t>
      </w:r>
      <w:r w:rsidR="00710F15">
        <w:rPr>
          <w:rFonts w:asciiTheme="minorHAnsi" w:hAnsiTheme="minorHAnsi" w:cstheme="minorHAnsi"/>
          <w:sz w:val="21"/>
          <w:szCs w:val="21"/>
        </w:rPr>
        <w:t>inwoner</w:t>
      </w:r>
      <w:r w:rsidR="0027116A" w:rsidRPr="0027116A">
        <w:rPr>
          <w:rFonts w:asciiTheme="minorHAnsi" w:hAnsiTheme="minorHAnsi" w:cstheme="minorHAnsi"/>
          <w:sz w:val="21"/>
          <w:szCs w:val="21"/>
        </w:rPr>
        <w:t xml:space="preserve"> nemen hiertoe uiterlijk acht weken voor de einddatum van de indicatie, en zoveel eerder als nodig voor een zorgvuldig </w:t>
      </w:r>
      <w:r w:rsidR="00DF754E">
        <w:rPr>
          <w:rFonts w:asciiTheme="minorHAnsi" w:hAnsiTheme="minorHAnsi" w:cstheme="minorHAnsi"/>
          <w:sz w:val="21"/>
          <w:szCs w:val="21"/>
        </w:rPr>
        <w:t xml:space="preserve">onderzoek en eventuele </w:t>
      </w:r>
      <w:r w:rsidR="0027116A" w:rsidRPr="0027116A">
        <w:rPr>
          <w:rFonts w:asciiTheme="minorHAnsi" w:hAnsiTheme="minorHAnsi" w:cstheme="minorHAnsi"/>
          <w:sz w:val="21"/>
          <w:szCs w:val="21"/>
        </w:rPr>
        <w:t>overdracht, contact op met de Buurtteams</w:t>
      </w:r>
      <w:r w:rsidR="00710F15">
        <w:rPr>
          <w:rFonts w:asciiTheme="minorHAnsi" w:hAnsiTheme="minorHAnsi" w:cstheme="minorHAnsi"/>
          <w:sz w:val="21"/>
          <w:szCs w:val="21"/>
        </w:rPr>
        <w:t>/sociale teams</w:t>
      </w:r>
      <w:r w:rsidR="0027116A" w:rsidRPr="0027116A">
        <w:rPr>
          <w:rFonts w:asciiTheme="minorHAnsi" w:hAnsiTheme="minorHAnsi" w:cstheme="minorHAnsi"/>
          <w:sz w:val="21"/>
          <w:szCs w:val="21"/>
        </w:rPr>
        <w:t>.</w:t>
      </w:r>
      <w:r w:rsidR="0027116A">
        <w:rPr>
          <w:rFonts w:asciiTheme="minorHAnsi" w:hAnsiTheme="minorHAnsi" w:cstheme="minorHAnsi"/>
          <w:sz w:val="21"/>
          <w:szCs w:val="21"/>
        </w:rPr>
        <w:t xml:space="preserve"> </w:t>
      </w:r>
      <w:r w:rsidR="00DF754E">
        <w:rPr>
          <w:rFonts w:asciiTheme="minorHAnsi" w:hAnsiTheme="minorHAnsi" w:cstheme="minorHAnsi"/>
          <w:sz w:val="21"/>
          <w:szCs w:val="21"/>
        </w:rPr>
        <w:t xml:space="preserve">Aanbieder plant, zoals altijd, </w:t>
      </w:r>
      <w:r w:rsidR="0027116A">
        <w:rPr>
          <w:rFonts w:asciiTheme="minorHAnsi" w:hAnsiTheme="minorHAnsi" w:cstheme="minorHAnsi"/>
          <w:sz w:val="21"/>
          <w:szCs w:val="21"/>
        </w:rPr>
        <w:t xml:space="preserve">tijdig een evaluatie van het hulpverleningsplan met de </w:t>
      </w:r>
      <w:r w:rsidR="00710F15">
        <w:rPr>
          <w:rFonts w:asciiTheme="minorHAnsi" w:hAnsiTheme="minorHAnsi" w:cstheme="minorHAnsi"/>
          <w:sz w:val="21"/>
          <w:szCs w:val="21"/>
        </w:rPr>
        <w:t>inwoner,</w:t>
      </w:r>
      <w:r w:rsidR="0027116A">
        <w:rPr>
          <w:rFonts w:asciiTheme="minorHAnsi" w:hAnsiTheme="minorHAnsi" w:cstheme="minorHAnsi"/>
          <w:sz w:val="21"/>
          <w:szCs w:val="21"/>
        </w:rPr>
        <w:t xml:space="preserve"> zodat uiterlijk acht weken voor einddatum van de </w:t>
      </w:r>
      <w:r w:rsidR="0027116A" w:rsidRPr="00DF754E">
        <w:rPr>
          <w:rFonts w:asciiTheme="minorHAnsi" w:hAnsiTheme="minorHAnsi" w:cstheme="minorHAnsi"/>
          <w:sz w:val="21"/>
          <w:szCs w:val="21"/>
        </w:rPr>
        <w:t>indicatie de laatste evaluatie</w:t>
      </w:r>
      <w:r w:rsidR="00231F61" w:rsidRPr="00DF754E">
        <w:rPr>
          <w:rFonts w:asciiTheme="minorHAnsi" w:hAnsiTheme="minorHAnsi" w:cstheme="minorHAnsi"/>
          <w:sz w:val="21"/>
          <w:szCs w:val="21"/>
        </w:rPr>
        <w:t xml:space="preserve"> en het bijgestelde hulpverleningsplan </w:t>
      </w:r>
      <w:r w:rsidR="0027116A" w:rsidRPr="00DF754E">
        <w:rPr>
          <w:rFonts w:asciiTheme="minorHAnsi" w:hAnsiTheme="minorHAnsi" w:cstheme="minorHAnsi"/>
          <w:sz w:val="21"/>
          <w:szCs w:val="21"/>
        </w:rPr>
        <w:t>beschikbaa</w:t>
      </w:r>
      <w:r w:rsidR="00DF754E" w:rsidRPr="00DF754E">
        <w:rPr>
          <w:rFonts w:asciiTheme="minorHAnsi" w:hAnsiTheme="minorHAnsi" w:cstheme="minorHAnsi"/>
          <w:sz w:val="21"/>
          <w:szCs w:val="21"/>
        </w:rPr>
        <w:t>r zijn voor de Buurtteams</w:t>
      </w:r>
      <w:r w:rsidR="00710F15">
        <w:rPr>
          <w:rFonts w:asciiTheme="minorHAnsi" w:hAnsiTheme="minorHAnsi" w:cstheme="minorHAnsi"/>
          <w:sz w:val="21"/>
          <w:szCs w:val="21"/>
        </w:rPr>
        <w:t>/sociale teams</w:t>
      </w:r>
      <w:r w:rsidR="00DF754E" w:rsidRPr="00DF754E">
        <w:rPr>
          <w:rFonts w:asciiTheme="minorHAnsi" w:hAnsiTheme="minorHAnsi" w:cstheme="minorHAnsi"/>
          <w:sz w:val="21"/>
          <w:szCs w:val="21"/>
        </w:rPr>
        <w:t xml:space="preserve">. </w:t>
      </w:r>
      <w:r w:rsidRPr="00DF754E">
        <w:rPr>
          <w:rFonts w:asciiTheme="minorHAnsi" w:hAnsiTheme="minorHAnsi" w:cstheme="minorHAnsi"/>
          <w:sz w:val="21"/>
          <w:szCs w:val="21"/>
        </w:rPr>
        <w:t>De Buurtteams</w:t>
      </w:r>
      <w:r w:rsidR="00710F15">
        <w:rPr>
          <w:rFonts w:asciiTheme="minorHAnsi" w:hAnsiTheme="minorHAnsi" w:cstheme="minorHAnsi"/>
          <w:sz w:val="21"/>
          <w:szCs w:val="21"/>
        </w:rPr>
        <w:t>/sociale teams</w:t>
      </w:r>
      <w:r w:rsidRPr="00DF754E">
        <w:rPr>
          <w:rFonts w:asciiTheme="minorHAnsi" w:hAnsiTheme="minorHAnsi" w:cstheme="minorHAnsi"/>
          <w:sz w:val="21"/>
          <w:szCs w:val="21"/>
        </w:rPr>
        <w:t xml:space="preserve"> onderzoeken </w:t>
      </w:r>
      <w:r w:rsidR="000F6994" w:rsidRPr="00DF754E">
        <w:rPr>
          <w:rFonts w:asciiTheme="minorHAnsi" w:hAnsiTheme="minorHAnsi" w:cstheme="minorHAnsi"/>
          <w:sz w:val="21"/>
          <w:szCs w:val="21"/>
        </w:rPr>
        <w:t xml:space="preserve">of voortzetting </w:t>
      </w:r>
      <w:r w:rsidR="00DF754E">
        <w:rPr>
          <w:rFonts w:asciiTheme="minorHAnsi" w:hAnsiTheme="minorHAnsi" w:cstheme="minorHAnsi"/>
          <w:sz w:val="21"/>
          <w:szCs w:val="21"/>
        </w:rPr>
        <w:t xml:space="preserve">van </w:t>
      </w:r>
      <w:r w:rsidR="00710F15">
        <w:rPr>
          <w:rFonts w:asciiTheme="minorHAnsi" w:hAnsiTheme="minorHAnsi" w:cstheme="minorHAnsi"/>
          <w:sz w:val="21"/>
          <w:szCs w:val="21"/>
        </w:rPr>
        <w:t xml:space="preserve">dagbesteding </w:t>
      </w:r>
      <w:r w:rsidR="000F6994" w:rsidRPr="00DF754E">
        <w:rPr>
          <w:rFonts w:asciiTheme="minorHAnsi" w:hAnsiTheme="minorHAnsi" w:cstheme="minorHAnsi"/>
          <w:sz w:val="21"/>
          <w:szCs w:val="21"/>
        </w:rPr>
        <w:t xml:space="preserve">noodzakelijk is. Indien dit het geval, beoordelen de teams of </w:t>
      </w:r>
      <w:r w:rsidRPr="00DF754E">
        <w:rPr>
          <w:rFonts w:asciiTheme="minorHAnsi" w:hAnsiTheme="minorHAnsi" w:cstheme="minorHAnsi"/>
          <w:sz w:val="21"/>
          <w:szCs w:val="21"/>
        </w:rPr>
        <w:t xml:space="preserve">alsnog (geïndiceerde) aanvullende </w:t>
      </w:r>
      <w:r w:rsidR="00C972AD">
        <w:rPr>
          <w:rFonts w:asciiTheme="minorHAnsi" w:hAnsiTheme="minorHAnsi" w:cstheme="minorHAnsi"/>
          <w:sz w:val="21"/>
          <w:szCs w:val="21"/>
        </w:rPr>
        <w:t>dagbesteding</w:t>
      </w:r>
      <w:r w:rsidR="00C972AD" w:rsidRPr="00DF754E">
        <w:rPr>
          <w:rFonts w:asciiTheme="minorHAnsi" w:hAnsiTheme="minorHAnsi" w:cstheme="minorHAnsi"/>
          <w:sz w:val="21"/>
          <w:szCs w:val="21"/>
        </w:rPr>
        <w:t xml:space="preserve"> </w:t>
      </w:r>
      <w:r w:rsidR="00DF754E">
        <w:rPr>
          <w:rFonts w:asciiTheme="minorHAnsi" w:hAnsiTheme="minorHAnsi" w:cstheme="minorHAnsi"/>
          <w:sz w:val="21"/>
          <w:szCs w:val="21"/>
        </w:rPr>
        <w:t>nodig</w:t>
      </w:r>
      <w:r w:rsidRPr="00DF754E">
        <w:rPr>
          <w:rFonts w:asciiTheme="minorHAnsi" w:hAnsiTheme="minorHAnsi" w:cstheme="minorHAnsi"/>
          <w:sz w:val="21"/>
          <w:szCs w:val="21"/>
        </w:rPr>
        <w:t xml:space="preserve"> is</w:t>
      </w:r>
      <w:r w:rsidR="00866B86">
        <w:rPr>
          <w:rFonts w:asciiTheme="minorHAnsi" w:hAnsiTheme="minorHAnsi" w:cstheme="minorHAnsi"/>
          <w:sz w:val="21"/>
          <w:szCs w:val="21"/>
        </w:rPr>
        <w:t>;</w:t>
      </w:r>
    </w:p>
    <w:p w14:paraId="4245DA76" w14:textId="2E05C271" w:rsidR="007C79D2" w:rsidRPr="00DF754E" w:rsidRDefault="007C79D2" w:rsidP="00DF754E">
      <w:pPr>
        <w:pStyle w:val="Lijstalinea"/>
        <w:numPr>
          <w:ilvl w:val="0"/>
          <w:numId w:val="80"/>
        </w:numPr>
        <w:rPr>
          <w:rFonts w:asciiTheme="minorHAnsi" w:hAnsiTheme="minorHAnsi" w:cstheme="minorHAnsi"/>
          <w:sz w:val="21"/>
          <w:szCs w:val="21"/>
        </w:rPr>
      </w:pPr>
      <w:r w:rsidRPr="00DF754E">
        <w:rPr>
          <w:rFonts w:asciiTheme="minorHAnsi" w:hAnsiTheme="minorHAnsi" w:cstheme="minorHAnsi"/>
          <w:sz w:val="21"/>
          <w:szCs w:val="21"/>
        </w:rPr>
        <w:t xml:space="preserve">Aanbieder </w:t>
      </w:r>
      <w:r w:rsidR="002D35F0" w:rsidRPr="00DF754E">
        <w:rPr>
          <w:rFonts w:asciiTheme="minorHAnsi" w:hAnsiTheme="minorHAnsi" w:cstheme="minorHAnsi"/>
          <w:sz w:val="21"/>
          <w:szCs w:val="21"/>
        </w:rPr>
        <w:t>dient de</w:t>
      </w:r>
      <w:r w:rsidR="000F6994" w:rsidRPr="00DF754E">
        <w:rPr>
          <w:rFonts w:asciiTheme="minorHAnsi" w:hAnsiTheme="minorHAnsi" w:cstheme="minorHAnsi"/>
          <w:sz w:val="21"/>
          <w:szCs w:val="21"/>
        </w:rPr>
        <w:t xml:space="preserve"> </w:t>
      </w:r>
      <w:r w:rsidR="00710F15">
        <w:rPr>
          <w:rFonts w:asciiTheme="minorHAnsi" w:hAnsiTheme="minorHAnsi" w:cstheme="minorHAnsi"/>
          <w:sz w:val="21"/>
          <w:szCs w:val="21"/>
        </w:rPr>
        <w:t>inwoners</w:t>
      </w:r>
      <w:r w:rsidR="00710F15" w:rsidRPr="00DF754E">
        <w:rPr>
          <w:rFonts w:asciiTheme="minorHAnsi" w:hAnsiTheme="minorHAnsi" w:cstheme="minorHAnsi"/>
          <w:sz w:val="21"/>
          <w:szCs w:val="21"/>
        </w:rPr>
        <w:t xml:space="preserve"> </w:t>
      </w:r>
      <w:r w:rsidR="000F6994" w:rsidRPr="00DF754E">
        <w:rPr>
          <w:rFonts w:asciiTheme="minorHAnsi" w:hAnsiTheme="minorHAnsi" w:cstheme="minorHAnsi"/>
          <w:sz w:val="21"/>
          <w:szCs w:val="21"/>
        </w:rPr>
        <w:t>ti</w:t>
      </w:r>
      <w:r w:rsidR="002D35F0" w:rsidRPr="00DF754E">
        <w:rPr>
          <w:rFonts w:asciiTheme="minorHAnsi" w:hAnsiTheme="minorHAnsi" w:cstheme="minorHAnsi"/>
          <w:sz w:val="21"/>
          <w:szCs w:val="21"/>
        </w:rPr>
        <w:t xml:space="preserve">jdig te informeren over </w:t>
      </w:r>
      <w:r w:rsidR="00CF4A69" w:rsidRPr="00DF754E">
        <w:rPr>
          <w:rFonts w:asciiTheme="minorHAnsi" w:hAnsiTheme="minorHAnsi" w:cstheme="minorHAnsi"/>
          <w:sz w:val="21"/>
          <w:szCs w:val="21"/>
        </w:rPr>
        <w:t xml:space="preserve">de </w:t>
      </w:r>
      <w:r w:rsidR="00A21004" w:rsidRPr="00DF754E">
        <w:rPr>
          <w:rFonts w:asciiTheme="minorHAnsi" w:hAnsiTheme="minorHAnsi" w:cstheme="minorHAnsi"/>
          <w:sz w:val="21"/>
          <w:szCs w:val="21"/>
        </w:rPr>
        <w:t>toeleidingstop</w:t>
      </w:r>
      <w:r w:rsidR="00CF4A69" w:rsidRPr="00DF754E">
        <w:rPr>
          <w:rFonts w:asciiTheme="minorHAnsi" w:hAnsiTheme="minorHAnsi" w:cstheme="minorHAnsi"/>
          <w:sz w:val="21"/>
          <w:szCs w:val="21"/>
        </w:rPr>
        <w:t xml:space="preserve"> </w:t>
      </w:r>
      <w:r w:rsidR="002D35F0" w:rsidRPr="00DF754E">
        <w:rPr>
          <w:rFonts w:asciiTheme="minorHAnsi" w:hAnsiTheme="minorHAnsi" w:cstheme="minorHAnsi"/>
          <w:sz w:val="21"/>
          <w:szCs w:val="21"/>
        </w:rPr>
        <w:t xml:space="preserve">en </w:t>
      </w:r>
      <w:r w:rsidR="00CF4A69" w:rsidRPr="00DF754E">
        <w:rPr>
          <w:rFonts w:asciiTheme="minorHAnsi" w:hAnsiTheme="minorHAnsi" w:cstheme="minorHAnsi"/>
          <w:sz w:val="21"/>
          <w:szCs w:val="21"/>
        </w:rPr>
        <w:t>de werkwijze</w:t>
      </w:r>
      <w:r w:rsidR="00866B86">
        <w:rPr>
          <w:rFonts w:asciiTheme="minorHAnsi" w:hAnsiTheme="minorHAnsi" w:cstheme="minorHAnsi"/>
          <w:sz w:val="21"/>
          <w:szCs w:val="21"/>
        </w:rPr>
        <w:t>;</w:t>
      </w:r>
    </w:p>
    <w:p w14:paraId="42DBB8FE" w14:textId="6D542C08" w:rsidR="0027116A" w:rsidRPr="00DF754E" w:rsidRDefault="000F6994" w:rsidP="0027116A">
      <w:pPr>
        <w:pStyle w:val="Lijstalinea"/>
        <w:numPr>
          <w:ilvl w:val="0"/>
          <w:numId w:val="80"/>
        </w:numPr>
        <w:rPr>
          <w:rFonts w:asciiTheme="minorHAnsi" w:hAnsiTheme="minorHAnsi" w:cstheme="minorHAnsi"/>
          <w:sz w:val="21"/>
          <w:szCs w:val="21"/>
        </w:rPr>
      </w:pPr>
      <w:r w:rsidRPr="00DF754E">
        <w:rPr>
          <w:rFonts w:asciiTheme="minorHAnsi" w:hAnsiTheme="minorHAnsi" w:cstheme="minorHAnsi"/>
          <w:sz w:val="21"/>
          <w:szCs w:val="21"/>
        </w:rPr>
        <w:t xml:space="preserve">Aanbieder dient ook zijn professionals te informeren over de </w:t>
      </w:r>
      <w:r w:rsidR="00A21004" w:rsidRPr="00DF754E">
        <w:rPr>
          <w:rFonts w:asciiTheme="minorHAnsi" w:hAnsiTheme="minorHAnsi" w:cstheme="minorHAnsi"/>
          <w:sz w:val="21"/>
          <w:szCs w:val="21"/>
        </w:rPr>
        <w:t>toeleidingstop</w:t>
      </w:r>
      <w:r w:rsidRPr="00DF754E">
        <w:rPr>
          <w:rFonts w:asciiTheme="minorHAnsi" w:hAnsiTheme="minorHAnsi" w:cstheme="minorHAnsi"/>
          <w:sz w:val="21"/>
          <w:szCs w:val="21"/>
        </w:rPr>
        <w:t xml:space="preserve"> en de werkwijze</w:t>
      </w:r>
      <w:r w:rsidR="00866B86">
        <w:rPr>
          <w:rFonts w:asciiTheme="minorHAnsi" w:hAnsiTheme="minorHAnsi" w:cstheme="minorHAnsi"/>
          <w:sz w:val="21"/>
          <w:szCs w:val="21"/>
        </w:rPr>
        <w:t>.</w:t>
      </w:r>
    </w:p>
    <w:p w14:paraId="237D5C23" w14:textId="45B4F5A4" w:rsidR="00701B3E" w:rsidRPr="00E17623" w:rsidRDefault="002D35F0" w:rsidP="00701B3E">
      <w:pPr>
        <w:rPr>
          <w:rFonts w:asciiTheme="minorHAnsi" w:hAnsiTheme="minorHAnsi" w:cstheme="minorHAnsi"/>
          <w:i/>
          <w:sz w:val="21"/>
          <w:szCs w:val="21"/>
          <w:u w:val="single"/>
        </w:rPr>
      </w:pPr>
      <w:r w:rsidRPr="00866B86">
        <w:rPr>
          <w:rFonts w:asciiTheme="minorHAnsi" w:hAnsiTheme="minorHAnsi" w:cstheme="minorHAnsi"/>
          <w:i/>
          <w:color w:val="113456" w:themeColor="accent3" w:themeShade="40"/>
          <w:sz w:val="21"/>
          <w:szCs w:val="21"/>
          <w:u w:val="single"/>
        </w:rPr>
        <w:lastRenderedPageBreak/>
        <w:t>Uitzonderingen</w:t>
      </w:r>
      <w:r w:rsidRPr="00E17623">
        <w:rPr>
          <w:rFonts w:asciiTheme="minorHAnsi" w:hAnsiTheme="minorHAnsi" w:cstheme="minorHAnsi"/>
          <w:i/>
          <w:sz w:val="21"/>
          <w:szCs w:val="21"/>
          <w:u w:val="single"/>
        </w:rPr>
        <w:br/>
      </w:r>
      <w:r w:rsidR="00701B3E" w:rsidRPr="00E17623">
        <w:rPr>
          <w:rFonts w:asciiTheme="minorHAnsi" w:hAnsiTheme="minorHAnsi" w:cstheme="minorHAnsi"/>
          <w:sz w:val="21"/>
          <w:szCs w:val="21"/>
        </w:rPr>
        <w:t xml:space="preserve">Uitzonderingen op de regel van de </w:t>
      </w:r>
      <w:r w:rsidR="00A21004">
        <w:rPr>
          <w:rFonts w:asciiTheme="minorHAnsi" w:hAnsiTheme="minorHAnsi" w:cstheme="minorHAnsi"/>
          <w:sz w:val="21"/>
          <w:szCs w:val="21"/>
        </w:rPr>
        <w:t>toeleidingstop</w:t>
      </w:r>
      <w:r w:rsidR="00701B3E" w:rsidRPr="00E17623">
        <w:rPr>
          <w:rFonts w:asciiTheme="minorHAnsi" w:hAnsiTheme="minorHAnsi" w:cstheme="minorHAnsi"/>
          <w:sz w:val="21"/>
          <w:szCs w:val="21"/>
        </w:rPr>
        <w:t xml:space="preserve"> van nieuwe </w:t>
      </w:r>
      <w:r w:rsidR="00A905CD">
        <w:rPr>
          <w:rFonts w:asciiTheme="minorHAnsi" w:hAnsiTheme="minorHAnsi" w:cstheme="minorHAnsi"/>
          <w:sz w:val="21"/>
          <w:szCs w:val="21"/>
        </w:rPr>
        <w:t>inwoners</w:t>
      </w:r>
      <w:r w:rsidR="00701B3E" w:rsidRPr="00E17623">
        <w:rPr>
          <w:rFonts w:asciiTheme="minorHAnsi" w:hAnsiTheme="minorHAnsi" w:cstheme="minorHAnsi"/>
          <w:sz w:val="21"/>
          <w:szCs w:val="21"/>
        </w:rPr>
        <w:t xml:space="preserve"> worden hieronder opgesomd. Ten behoeve van deze </w:t>
      </w:r>
      <w:r w:rsidR="00A905CD">
        <w:rPr>
          <w:rFonts w:asciiTheme="minorHAnsi" w:hAnsiTheme="minorHAnsi" w:cstheme="minorHAnsi"/>
          <w:sz w:val="21"/>
          <w:szCs w:val="21"/>
        </w:rPr>
        <w:t>inwoners</w:t>
      </w:r>
      <w:r w:rsidR="00701B3E" w:rsidRPr="00E17623">
        <w:rPr>
          <w:rFonts w:asciiTheme="minorHAnsi" w:hAnsiTheme="minorHAnsi" w:cstheme="minorHAnsi"/>
          <w:sz w:val="21"/>
          <w:szCs w:val="21"/>
        </w:rPr>
        <w:t xml:space="preserve"> mag </w:t>
      </w:r>
      <w:r w:rsidR="002522B3">
        <w:rPr>
          <w:rFonts w:asciiTheme="minorHAnsi" w:hAnsiTheme="minorHAnsi" w:cstheme="minorHAnsi"/>
          <w:sz w:val="21"/>
          <w:szCs w:val="21"/>
        </w:rPr>
        <w:t xml:space="preserve">de bestedingsruimte worden </w:t>
      </w:r>
      <w:r w:rsidR="00701B3E" w:rsidRPr="00E17623">
        <w:rPr>
          <w:rFonts w:asciiTheme="minorHAnsi" w:hAnsiTheme="minorHAnsi" w:cstheme="minorHAnsi"/>
          <w:sz w:val="21"/>
          <w:szCs w:val="21"/>
        </w:rPr>
        <w:t>over</w:t>
      </w:r>
      <w:r w:rsidR="002522B3">
        <w:rPr>
          <w:rFonts w:asciiTheme="minorHAnsi" w:hAnsiTheme="minorHAnsi" w:cstheme="minorHAnsi"/>
          <w:sz w:val="21"/>
          <w:szCs w:val="21"/>
        </w:rPr>
        <w:t>schre</w:t>
      </w:r>
      <w:r w:rsidR="00701B3E" w:rsidRPr="00E17623">
        <w:rPr>
          <w:rFonts w:asciiTheme="minorHAnsi" w:hAnsiTheme="minorHAnsi" w:cstheme="minorHAnsi"/>
          <w:sz w:val="21"/>
          <w:szCs w:val="21"/>
        </w:rPr>
        <w:t>den:</w:t>
      </w:r>
    </w:p>
    <w:p w14:paraId="1B447ABE" w14:textId="57D75417" w:rsidR="00701B3E" w:rsidRPr="00E17623" w:rsidRDefault="00701B3E" w:rsidP="00701B3E">
      <w:pPr>
        <w:pStyle w:val="Lijstalinea"/>
        <w:numPr>
          <w:ilvl w:val="0"/>
          <w:numId w:val="73"/>
        </w:numPr>
        <w:spacing w:after="0" w:line="280" w:lineRule="atLeast"/>
        <w:rPr>
          <w:rFonts w:asciiTheme="minorHAnsi" w:hAnsiTheme="minorHAnsi" w:cstheme="minorHAnsi"/>
          <w:sz w:val="21"/>
          <w:szCs w:val="21"/>
        </w:rPr>
      </w:pPr>
      <w:r w:rsidRPr="00E17623">
        <w:rPr>
          <w:rFonts w:asciiTheme="minorHAnsi" w:hAnsiTheme="minorHAnsi" w:cstheme="minorHAnsi"/>
          <w:sz w:val="21"/>
          <w:szCs w:val="21"/>
        </w:rPr>
        <w:t>Verwijzingen door de Nijmeegse Regieteams</w:t>
      </w:r>
      <w:r w:rsidR="00866B86">
        <w:rPr>
          <w:rFonts w:asciiTheme="minorHAnsi" w:hAnsiTheme="minorHAnsi" w:cstheme="minorHAnsi"/>
          <w:sz w:val="21"/>
          <w:szCs w:val="21"/>
        </w:rPr>
        <w:t>;</w:t>
      </w:r>
    </w:p>
    <w:p w14:paraId="2D257E33" w14:textId="4FC7A293" w:rsidR="00701B3E" w:rsidRPr="00A12FFF" w:rsidRDefault="00E17623" w:rsidP="00A12FFF">
      <w:pPr>
        <w:pStyle w:val="Lijstalinea"/>
        <w:numPr>
          <w:ilvl w:val="0"/>
          <w:numId w:val="73"/>
        </w:numPr>
        <w:spacing w:after="0" w:line="280" w:lineRule="atLeast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Verwijzingen van Buurtteams</w:t>
      </w:r>
      <w:r w:rsidR="00710F15">
        <w:rPr>
          <w:rFonts w:asciiTheme="minorHAnsi" w:hAnsiTheme="minorHAnsi" w:cstheme="minorHAnsi"/>
          <w:sz w:val="21"/>
          <w:szCs w:val="21"/>
        </w:rPr>
        <w:t>/sociale teams</w:t>
      </w:r>
      <w:r w:rsidR="00701B3E" w:rsidRPr="00E17623">
        <w:rPr>
          <w:rFonts w:asciiTheme="minorHAnsi" w:hAnsiTheme="minorHAnsi" w:cstheme="minorHAnsi"/>
          <w:sz w:val="21"/>
          <w:szCs w:val="21"/>
        </w:rPr>
        <w:t xml:space="preserve"> waarin </w:t>
      </w:r>
      <w:r w:rsidR="00701B3E" w:rsidRPr="00E17623">
        <w:rPr>
          <w:rFonts w:asciiTheme="minorHAnsi" w:hAnsiTheme="minorHAnsi" w:cstheme="minorHAnsi"/>
          <w:sz w:val="21"/>
          <w:szCs w:val="21"/>
          <w:u w:val="single"/>
        </w:rPr>
        <w:t>uitdrukkelijk</w:t>
      </w:r>
      <w:r w:rsidR="00701B3E" w:rsidRPr="00E17623">
        <w:rPr>
          <w:rFonts w:asciiTheme="minorHAnsi" w:hAnsiTheme="minorHAnsi" w:cstheme="minorHAnsi"/>
          <w:sz w:val="21"/>
          <w:szCs w:val="21"/>
        </w:rPr>
        <w:t xml:space="preserve"> is vermeld dat 1) toestemming is verleend door de Commissie Passende Verwijzing (CPV) </w:t>
      </w:r>
      <w:r w:rsidR="00DF754E">
        <w:rPr>
          <w:rFonts w:asciiTheme="minorHAnsi" w:hAnsiTheme="minorHAnsi" w:cstheme="minorHAnsi"/>
          <w:sz w:val="21"/>
          <w:szCs w:val="21"/>
        </w:rPr>
        <w:t>Buurtteams</w:t>
      </w:r>
      <w:r w:rsidR="00710F15">
        <w:rPr>
          <w:rFonts w:asciiTheme="minorHAnsi" w:hAnsiTheme="minorHAnsi" w:cstheme="minorHAnsi"/>
          <w:sz w:val="21"/>
          <w:szCs w:val="21"/>
        </w:rPr>
        <w:t>/sociale teams</w:t>
      </w:r>
      <w:r w:rsidR="00DF754E">
        <w:rPr>
          <w:rFonts w:asciiTheme="minorHAnsi" w:hAnsiTheme="minorHAnsi" w:cstheme="minorHAnsi"/>
          <w:sz w:val="21"/>
          <w:szCs w:val="21"/>
        </w:rPr>
        <w:t xml:space="preserve"> </w:t>
      </w:r>
      <w:r w:rsidR="002522B3">
        <w:rPr>
          <w:rFonts w:asciiTheme="minorHAnsi" w:hAnsiTheme="minorHAnsi" w:cstheme="minorHAnsi"/>
          <w:sz w:val="21"/>
          <w:szCs w:val="21"/>
        </w:rPr>
        <w:t xml:space="preserve">kunnen bij de CPV toestemming vragen om een </w:t>
      </w:r>
      <w:r w:rsidR="00710F15">
        <w:rPr>
          <w:rFonts w:asciiTheme="minorHAnsi" w:hAnsiTheme="minorHAnsi" w:cstheme="minorHAnsi"/>
          <w:sz w:val="21"/>
          <w:szCs w:val="21"/>
        </w:rPr>
        <w:t>inwoner</w:t>
      </w:r>
      <w:r w:rsidR="002522B3">
        <w:rPr>
          <w:rFonts w:asciiTheme="minorHAnsi" w:hAnsiTheme="minorHAnsi" w:cstheme="minorHAnsi"/>
          <w:sz w:val="21"/>
          <w:szCs w:val="21"/>
        </w:rPr>
        <w:t xml:space="preserve">, op zorginhoudelijke redenen, toch toe te leiden naar een aanbieder met een </w:t>
      </w:r>
      <w:r w:rsidR="00A21004">
        <w:rPr>
          <w:rFonts w:asciiTheme="minorHAnsi" w:hAnsiTheme="minorHAnsi" w:cstheme="minorHAnsi"/>
          <w:sz w:val="21"/>
          <w:szCs w:val="21"/>
        </w:rPr>
        <w:t>toeleidingstop</w:t>
      </w:r>
      <w:r w:rsidR="002522B3">
        <w:rPr>
          <w:rFonts w:asciiTheme="minorHAnsi" w:hAnsiTheme="minorHAnsi" w:cstheme="minorHAnsi"/>
          <w:sz w:val="21"/>
          <w:szCs w:val="21"/>
        </w:rPr>
        <w:t xml:space="preserve">. </w:t>
      </w:r>
      <w:r w:rsidR="00701B3E" w:rsidRPr="00E17623">
        <w:rPr>
          <w:rFonts w:asciiTheme="minorHAnsi" w:hAnsiTheme="minorHAnsi" w:cstheme="minorHAnsi"/>
          <w:sz w:val="21"/>
          <w:szCs w:val="21"/>
        </w:rPr>
        <w:t>De CPV kan instemmen met het verzoek of deze afwijzen en een alternatief adviseren. Zorgaanbieders kunnen geen casussen inbrengen bij de CPV.</w:t>
      </w:r>
      <w:r w:rsidR="002522B3" w:rsidRPr="00A12FFF">
        <w:rPr>
          <w:rFonts w:asciiTheme="minorHAnsi" w:hAnsiTheme="minorHAnsi" w:cstheme="minorHAnsi"/>
          <w:sz w:val="21"/>
          <w:szCs w:val="21"/>
        </w:rPr>
        <w:br/>
      </w:r>
    </w:p>
    <w:p w14:paraId="44AA16EE" w14:textId="3D9097FF" w:rsidR="0067080B" w:rsidRPr="00500A49" w:rsidRDefault="002522B3" w:rsidP="00500A49">
      <w:pPr>
        <w:spacing w:after="0" w:line="280" w:lineRule="atLeast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Deze uitzonderingen worden door de verwijzer gemeld bij de contractmanager. De contractmanager controleert periodiek of de aanbieder uitsluitend deze uitzonderingen in zorg heeft genomen. Daartoe vergelijkt de contractmanager de nieuwe </w:t>
      </w:r>
      <w:r w:rsidR="00A905CD">
        <w:rPr>
          <w:rFonts w:asciiTheme="minorHAnsi" w:hAnsiTheme="minorHAnsi" w:cstheme="minorHAnsi"/>
          <w:sz w:val="21"/>
          <w:szCs w:val="21"/>
        </w:rPr>
        <w:t>inwoners</w:t>
      </w:r>
      <w:r>
        <w:rPr>
          <w:rFonts w:asciiTheme="minorHAnsi" w:hAnsiTheme="minorHAnsi" w:cstheme="minorHAnsi"/>
          <w:sz w:val="21"/>
          <w:szCs w:val="21"/>
        </w:rPr>
        <w:t xml:space="preserve"> in het berichtenverkeer met het lijstwerk van de verwijzers. </w:t>
      </w:r>
      <w:r>
        <w:rPr>
          <w:rFonts w:asciiTheme="minorHAnsi" w:hAnsiTheme="minorHAnsi" w:cstheme="minorHAnsi"/>
          <w:sz w:val="21"/>
          <w:szCs w:val="21"/>
        </w:rPr>
        <w:br/>
      </w:r>
    </w:p>
    <w:p w14:paraId="580ED8A9" w14:textId="77777777" w:rsidR="00037EF9" w:rsidRPr="00875D4B" w:rsidRDefault="00037EF9" w:rsidP="00A407BB">
      <w:pPr>
        <w:rPr>
          <w:rFonts w:asciiTheme="minorHAnsi" w:hAnsiTheme="minorHAnsi" w:cstheme="minorHAnsi"/>
          <w:sz w:val="21"/>
          <w:szCs w:val="21"/>
        </w:rPr>
      </w:pPr>
    </w:p>
    <w:sectPr w:rsidR="00037EF9" w:rsidRPr="00875D4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9AF35" w14:textId="77777777" w:rsidR="008430F4" w:rsidRDefault="008430F4" w:rsidP="00E30E0B">
      <w:pPr>
        <w:spacing w:after="0" w:line="240" w:lineRule="auto"/>
      </w:pPr>
      <w:r>
        <w:separator/>
      </w:r>
    </w:p>
  </w:endnote>
  <w:endnote w:type="continuationSeparator" w:id="0">
    <w:p w14:paraId="219D9968" w14:textId="77777777" w:rsidR="008430F4" w:rsidRDefault="008430F4" w:rsidP="00E30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subsetted="1" w:fontKey="{3BBCB2B1-24E8-4380-BF65-4456FC25C0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369DEF9A-DEF1-431B-9A5A-C634CD8157C1}"/>
    <w:embedBold r:id="rId3" w:fontKey="{75395D2B-D413-42FD-9618-8AA912E6A452}"/>
    <w:embedItalic r:id="rId4" w:fontKey="{1A723949-9233-4C56-B0F8-68334C498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6047437"/>
      <w:docPartObj>
        <w:docPartGallery w:val="Page Numbers (Bottom of Page)"/>
        <w:docPartUnique/>
      </w:docPartObj>
    </w:sdtPr>
    <w:sdtEndPr/>
    <w:sdtContent>
      <w:p w14:paraId="1BE8758B" w14:textId="0D724BB1" w:rsidR="008430F4" w:rsidRDefault="008430F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A49">
          <w:rPr>
            <w:noProof/>
          </w:rPr>
          <w:t>1</w:t>
        </w:r>
        <w:r>
          <w:fldChar w:fldCharType="end"/>
        </w:r>
      </w:p>
    </w:sdtContent>
  </w:sdt>
  <w:p w14:paraId="1FD0E599" w14:textId="0A929730" w:rsidR="008430F4" w:rsidRDefault="00B97434" w:rsidP="00B97434">
    <w:pPr>
      <w:pStyle w:val="Voettekst"/>
    </w:pPr>
    <w:r>
      <w:rPr>
        <w:rFonts w:asciiTheme="minorHAnsi" w:hAnsiTheme="minorHAnsi" w:cstheme="minorHAnsi"/>
        <w:color w:val="1F497D"/>
        <w:sz w:val="21"/>
        <w:szCs w:val="21"/>
        <w:lang w:eastAsia="nl-NL"/>
      </w:rPr>
      <w:t xml:space="preserve">Bijlage </w:t>
    </w:r>
    <w:r w:rsidR="00CD175F">
      <w:rPr>
        <w:rFonts w:asciiTheme="minorHAnsi" w:hAnsiTheme="minorHAnsi" w:cstheme="minorHAnsi"/>
        <w:color w:val="1F497D"/>
        <w:sz w:val="21"/>
        <w:szCs w:val="21"/>
        <w:lang w:eastAsia="nl-NL"/>
      </w:rPr>
      <w:t xml:space="preserve">9 </w:t>
    </w:r>
    <w:r w:rsidR="00F21917">
      <w:rPr>
        <w:rFonts w:asciiTheme="minorHAnsi" w:hAnsiTheme="minorHAnsi" w:cstheme="minorHAnsi"/>
        <w:color w:val="1F497D"/>
        <w:sz w:val="21"/>
        <w:szCs w:val="21"/>
        <w:lang w:eastAsia="nl-NL"/>
      </w:rPr>
      <w:t>S</w:t>
    </w:r>
    <w:r>
      <w:rPr>
        <w:rFonts w:asciiTheme="minorHAnsi" w:hAnsiTheme="minorHAnsi" w:cstheme="minorHAnsi"/>
        <w:color w:val="1F497D"/>
        <w:sz w:val="21"/>
        <w:szCs w:val="21"/>
        <w:lang w:eastAsia="nl-NL"/>
      </w:rPr>
      <w:t xml:space="preserve">ignaalplafonds </w:t>
    </w:r>
    <w:r w:rsidR="00F21917">
      <w:rPr>
        <w:rFonts w:asciiTheme="minorHAnsi" w:hAnsiTheme="minorHAnsi" w:cstheme="minorHAnsi"/>
        <w:color w:val="1F497D"/>
        <w:sz w:val="21"/>
        <w:szCs w:val="21"/>
        <w:lang w:eastAsia="nl-NL"/>
      </w:rPr>
      <w:t xml:space="preserve">en bestedingsruimte </w:t>
    </w:r>
    <w:proofErr w:type="spellStart"/>
    <w:r w:rsidR="00F21917">
      <w:rPr>
        <w:rFonts w:asciiTheme="minorHAnsi" w:hAnsiTheme="minorHAnsi" w:cstheme="minorHAnsi"/>
        <w:color w:val="1F497D"/>
        <w:sz w:val="21"/>
        <w:szCs w:val="21"/>
        <w:lang w:eastAsia="nl-NL"/>
      </w:rPr>
      <w:t>Wmo</w:t>
    </w:r>
    <w:proofErr w:type="spellEnd"/>
    <w:r w:rsidR="00F21917">
      <w:rPr>
        <w:rFonts w:asciiTheme="minorHAnsi" w:hAnsiTheme="minorHAnsi" w:cstheme="minorHAnsi"/>
        <w:color w:val="1F497D"/>
        <w:sz w:val="21"/>
        <w:szCs w:val="21"/>
        <w:lang w:eastAsia="nl-NL"/>
      </w:rPr>
      <w:t xml:space="preserve"> </w:t>
    </w:r>
    <w:r>
      <w:rPr>
        <w:rFonts w:asciiTheme="minorHAnsi" w:hAnsiTheme="minorHAnsi" w:cstheme="minorHAnsi"/>
        <w:color w:val="1F497D"/>
        <w:sz w:val="21"/>
        <w:szCs w:val="21"/>
        <w:lang w:eastAsia="nl-NL"/>
      </w:rPr>
      <w:t>dagbesteding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45B22" w14:textId="77777777" w:rsidR="008430F4" w:rsidRDefault="008430F4" w:rsidP="00E30E0B">
      <w:pPr>
        <w:spacing w:after="0" w:line="240" w:lineRule="auto"/>
      </w:pPr>
      <w:r>
        <w:separator/>
      </w:r>
    </w:p>
  </w:footnote>
  <w:footnote w:type="continuationSeparator" w:id="0">
    <w:p w14:paraId="6901DC3F" w14:textId="77777777" w:rsidR="008430F4" w:rsidRDefault="008430F4" w:rsidP="00E30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C59BF" w14:textId="695F6B59" w:rsidR="008430F4" w:rsidRDefault="008430F4" w:rsidP="00E30E0B">
    <w:pPr>
      <w:pStyle w:val="Koptekst"/>
    </w:pPr>
  </w:p>
  <w:p w14:paraId="5A615875" w14:textId="763F5906" w:rsidR="008430F4" w:rsidRDefault="008430F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C1D7E5"/>
    <w:multiLevelType w:val="hybridMultilevel"/>
    <w:tmpl w:val="702C05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8"/>
    <w:multiLevelType w:val="singleLevel"/>
    <w:tmpl w:val="E838730E"/>
    <w:lvl w:ilvl="0">
      <w:start w:val="1"/>
      <w:numFmt w:val="decimal"/>
      <w:pStyle w:val="Lijstnummering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2" w15:restartNumberingAfterBreak="0">
    <w:nsid w:val="01525732"/>
    <w:multiLevelType w:val="hybridMultilevel"/>
    <w:tmpl w:val="BEF08B8A"/>
    <w:lvl w:ilvl="0" w:tplc="0413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01856E02"/>
    <w:multiLevelType w:val="hybridMultilevel"/>
    <w:tmpl w:val="47C851DA"/>
    <w:lvl w:ilvl="0" w:tplc="33A00876">
      <w:start w:val="3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903086"/>
    <w:multiLevelType w:val="hybridMultilevel"/>
    <w:tmpl w:val="E71E25D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D02E76"/>
    <w:multiLevelType w:val="hybridMultilevel"/>
    <w:tmpl w:val="37B45352"/>
    <w:lvl w:ilvl="0" w:tplc="0FC8B93E">
      <w:start w:val="1"/>
      <w:numFmt w:val="bullet"/>
      <w:pStyle w:val="OpsommingN2Streep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411681"/>
    <w:multiLevelType w:val="hybridMultilevel"/>
    <w:tmpl w:val="52501A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6E6A45"/>
    <w:multiLevelType w:val="hybridMultilevel"/>
    <w:tmpl w:val="47B084BA"/>
    <w:lvl w:ilvl="0" w:tplc="C2F85A6E">
      <w:numFmt w:val="bullet"/>
      <w:lvlText w:val="-"/>
      <w:lvlJc w:val="left"/>
      <w:pPr>
        <w:ind w:left="108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4E7B72"/>
    <w:multiLevelType w:val="hybridMultilevel"/>
    <w:tmpl w:val="2A601D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014781"/>
    <w:multiLevelType w:val="hybridMultilevel"/>
    <w:tmpl w:val="CDE08CDA"/>
    <w:lvl w:ilvl="0" w:tplc="0413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0" w15:restartNumberingAfterBreak="0">
    <w:nsid w:val="0DE95FF9"/>
    <w:multiLevelType w:val="hybridMultilevel"/>
    <w:tmpl w:val="388EECA8"/>
    <w:lvl w:ilvl="0" w:tplc="C2F85A6E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C7B1C"/>
    <w:multiLevelType w:val="hybridMultilevel"/>
    <w:tmpl w:val="85FA5C4C"/>
    <w:lvl w:ilvl="0" w:tplc="33A00876">
      <w:start w:val="20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7914B9"/>
    <w:multiLevelType w:val="hybridMultilevel"/>
    <w:tmpl w:val="BC50C14A"/>
    <w:lvl w:ilvl="0" w:tplc="0F80064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9F22C2"/>
    <w:multiLevelType w:val="hybridMultilevel"/>
    <w:tmpl w:val="50F68800"/>
    <w:lvl w:ilvl="0" w:tplc="C2F85A6E">
      <w:numFmt w:val="bullet"/>
      <w:lvlText w:val="-"/>
      <w:lvlJc w:val="left"/>
      <w:pPr>
        <w:ind w:left="1068" w:hanging="360"/>
      </w:pPr>
      <w:rPr>
        <w:rFonts w:ascii="Source Sans Pro" w:eastAsiaTheme="minorHAnsi" w:hAnsi="Source Sans Pro" w:cstheme="minorBidi" w:hint="default"/>
      </w:rPr>
    </w:lvl>
    <w:lvl w:ilvl="1" w:tplc="C2F85A6E">
      <w:numFmt w:val="bullet"/>
      <w:lvlText w:val="-"/>
      <w:lvlJc w:val="left"/>
      <w:pPr>
        <w:ind w:left="1788" w:hanging="360"/>
      </w:pPr>
      <w:rPr>
        <w:rFonts w:ascii="Source Sans Pro" w:eastAsiaTheme="minorHAnsi" w:hAnsi="Source Sans Pro" w:cstheme="minorBidi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13765B67"/>
    <w:multiLevelType w:val="hybridMultilevel"/>
    <w:tmpl w:val="8544EE52"/>
    <w:lvl w:ilvl="0" w:tplc="C2F85A6E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DB1A4D"/>
    <w:multiLevelType w:val="hybridMultilevel"/>
    <w:tmpl w:val="8B1AFC92"/>
    <w:lvl w:ilvl="0" w:tplc="DBBAF682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1D710C"/>
    <w:multiLevelType w:val="hybridMultilevel"/>
    <w:tmpl w:val="7A3012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A346E1"/>
    <w:multiLevelType w:val="hybridMultilevel"/>
    <w:tmpl w:val="3C12EB9E"/>
    <w:lvl w:ilvl="0" w:tplc="C9E013C8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B62FFA"/>
    <w:multiLevelType w:val="hybridMultilevel"/>
    <w:tmpl w:val="426A4F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E85F6A"/>
    <w:multiLevelType w:val="hybridMultilevel"/>
    <w:tmpl w:val="77349354"/>
    <w:lvl w:ilvl="0" w:tplc="C2F85A6E">
      <w:numFmt w:val="bullet"/>
      <w:lvlText w:val="-"/>
      <w:lvlJc w:val="left"/>
      <w:pPr>
        <w:ind w:left="108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6122BD"/>
    <w:multiLevelType w:val="hybridMultilevel"/>
    <w:tmpl w:val="B23052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777C3C"/>
    <w:multiLevelType w:val="hybridMultilevel"/>
    <w:tmpl w:val="0884F246"/>
    <w:lvl w:ilvl="0" w:tplc="D7A42F90">
      <w:start w:val="20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Source Sans Pro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EF3CED"/>
    <w:multiLevelType w:val="hybridMultilevel"/>
    <w:tmpl w:val="BC50C14A"/>
    <w:lvl w:ilvl="0" w:tplc="0F80064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31475E"/>
    <w:multiLevelType w:val="hybridMultilevel"/>
    <w:tmpl w:val="E71E25D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2C419E"/>
    <w:multiLevelType w:val="hybridMultilevel"/>
    <w:tmpl w:val="9108463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BA7F5C"/>
    <w:multiLevelType w:val="hybridMultilevel"/>
    <w:tmpl w:val="BADC3EE4"/>
    <w:lvl w:ilvl="0" w:tplc="8CD449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17">
      <w:start w:val="1"/>
      <w:numFmt w:val="lowerLetter"/>
      <w:lvlText w:val="%2)"/>
      <w:lvlJc w:val="left"/>
      <w:pPr>
        <w:ind w:left="1440" w:hanging="360"/>
      </w:p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8F6F04"/>
    <w:multiLevelType w:val="hybridMultilevel"/>
    <w:tmpl w:val="247272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AC5ECA"/>
    <w:multiLevelType w:val="hybridMultilevel"/>
    <w:tmpl w:val="8C006A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D20742"/>
    <w:multiLevelType w:val="multilevel"/>
    <w:tmpl w:val="0413001F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1643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29" w15:restartNumberingAfterBreak="0">
    <w:nsid w:val="3B101A66"/>
    <w:multiLevelType w:val="hybridMultilevel"/>
    <w:tmpl w:val="C99CEF46"/>
    <w:lvl w:ilvl="0" w:tplc="0F80064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C9B4BEA"/>
    <w:multiLevelType w:val="hybridMultilevel"/>
    <w:tmpl w:val="3EFA5088"/>
    <w:lvl w:ilvl="0" w:tplc="0F8006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1727EF"/>
    <w:multiLevelType w:val="hybridMultilevel"/>
    <w:tmpl w:val="9108463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2852AF"/>
    <w:multiLevelType w:val="hybridMultilevel"/>
    <w:tmpl w:val="78CEE42E"/>
    <w:lvl w:ilvl="0" w:tplc="7DAE108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422C5DAF"/>
    <w:multiLevelType w:val="hybridMultilevel"/>
    <w:tmpl w:val="E1AC0296"/>
    <w:lvl w:ilvl="0" w:tplc="60B811D8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868" w:hanging="360"/>
      </w:pPr>
    </w:lvl>
    <w:lvl w:ilvl="2" w:tplc="0413001B" w:tentative="1">
      <w:start w:val="1"/>
      <w:numFmt w:val="lowerRoman"/>
      <w:lvlText w:val="%3."/>
      <w:lvlJc w:val="right"/>
      <w:pPr>
        <w:ind w:left="3588" w:hanging="180"/>
      </w:pPr>
    </w:lvl>
    <w:lvl w:ilvl="3" w:tplc="0413000F" w:tentative="1">
      <w:start w:val="1"/>
      <w:numFmt w:val="decimal"/>
      <w:lvlText w:val="%4."/>
      <w:lvlJc w:val="left"/>
      <w:pPr>
        <w:ind w:left="4308" w:hanging="360"/>
      </w:pPr>
    </w:lvl>
    <w:lvl w:ilvl="4" w:tplc="04130019" w:tentative="1">
      <w:start w:val="1"/>
      <w:numFmt w:val="lowerLetter"/>
      <w:lvlText w:val="%5."/>
      <w:lvlJc w:val="left"/>
      <w:pPr>
        <w:ind w:left="5028" w:hanging="360"/>
      </w:pPr>
    </w:lvl>
    <w:lvl w:ilvl="5" w:tplc="0413001B" w:tentative="1">
      <w:start w:val="1"/>
      <w:numFmt w:val="lowerRoman"/>
      <w:lvlText w:val="%6."/>
      <w:lvlJc w:val="right"/>
      <w:pPr>
        <w:ind w:left="5748" w:hanging="180"/>
      </w:pPr>
    </w:lvl>
    <w:lvl w:ilvl="6" w:tplc="0413000F" w:tentative="1">
      <w:start w:val="1"/>
      <w:numFmt w:val="decimal"/>
      <w:lvlText w:val="%7."/>
      <w:lvlJc w:val="left"/>
      <w:pPr>
        <w:ind w:left="6468" w:hanging="360"/>
      </w:pPr>
    </w:lvl>
    <w:lvl w:ilvl="7" w:tplc="04130019" w:tentative="1">
      <w:start w:val="1"/>
      <w:numFmt w:val="lowerLetter"/>
      <w:lvlText w:val="%8."/>
      <w:lvlJc w:val="left"/>
      <w:pPr>
        <w:ind w:left="7188" w:hanging="360"/>
      </w:pPr>
    </w:lvl>
    <w:lvl w:ilvl="8" w:tplc="0413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4" w15:restartNumberingAfterBreak="0">
    <w:nsid w:val="4439125E"/>
    <w:multiLevelType w:val="hybridMultilevel"/>
    <w:tmpl w:val="D06ECB70"/>
    <w:lvl w:ilvl="0" w:tplc="2B56CB48">
      <w:start w:val="1"/>
      <w:numFmt w:val="lowerLetter"/>
      <w:pStyle w:val="NummeringN2"/>
      <w:lvlText w:val="%1."/>
      <w:lvlJc w:val="left"/>
      <w:pPr>
        <w:tabs>
          <w:tab w:val="num" w:pos="709"/>
        </w:tabs>
        <w:ind w:left="709" w:hanging="283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45BD1E01"/>
    <w:multiLevelType w:val="hybridMultilevel"/>
    <w:tmpl w:val="7C14862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660963"/>
    <w:multiLevelType w:val="hybridMultilevel"/>
    <w:tmpl w:val="FA60F96E"/>
    <w:lvl w:ilvl="0" w:tplc="95403814">
      <w:start w:val="1"/>
      <w:numFmt w:val="decimal"/>
      <w:lvlText w:val="%1."/>
      <w:lvlJc w:val="left"/>
      <w:pPr>
        <w:ind w:left="1287" w:hanging="360"/>
      </w:pPr>
      <w:rPr>
        <w:rFonts w:asciiTheme="minorHAnsi" w:hAnsiTheme="minorHAnsi" w:cstheme="minorHAnsi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2007" w:hanging="360"/>
      </w:pPr>
    </w:lvl>
    <w:lvl w:ilvl="2" w:tplc="0413001B" w:tentative="1">
      <w:start w:val="1"/>
      <w:numFmt w:val="lowerRoman"/>
      <w:lvlText w:val="%3."/>
      <w:lvlJc w:val="right"/>
      <w:pPr>
        <w:ind w:left="2727" w:hanging="180"/>
      </w:pPr>
    </w:lvl>
    <w:lvl w:ilvl="3" w:tplc="0413000F" w:tentative="1">
      <w:start w:val="1"/>
      <w:numFmt w:val="decimal"/>
      <w:lvlText w:val="%4."/>
      <w:lvlJc w:val="left"/>
      <w:pPr>
        <w:ind w:left="3447" w:hanging="360"/>
      </w:pPr>
    </w:lvl>
    <w:lvl w:ilvl="4" w:tplc="04130019" w:tentative="1">
      <w:start w:val="1"/>
      <w:numFmt w:val="lowerLetter"/>
      <w:lvlText w:val="%5."/>
      <w:lvlJc w:val="left"/>
      <w:pPr>
        <w:ind w:left="4167" w:hanging="360"/>
      </w:pPr>
    </w:lvl>
    <w:lvl w:ilvl="5" w:tplc="0413001B" w:tentative="1">
      <w:start w:val="1"/>
      <w:numFmt w:val="lowerRoman"/>
      <w:lvlText w:val="%6."/>
      <w:lvlJc w:val="right"/>
      <w:pPr>
        <w:ind w:left="4887" w:hanging="180"/>
      </w:pPr>
    </w:lvl>
    <w:lvl w:ilvl="6" w:tplc="0413000F" w:tentative="1">
      <w:start w:val="1"/>
      <w:numFmt w:val="decimal"/>
      <w:lvlText w:val="%7."/>
      <w:lvlJc w:val="left"/>
      <w:pPr>
        <w:ind w:left="5607" w:hanging="360"/>
      </w:pPr>
    </w:lvl>
    <w:lvl w:ilvl="7" w:tplc="04130019" w:tentative="1">
      <w:start w:val="1"/>
      <w:numFmt w:val="lowerLetter"/>
      <w:lvlText w:val="%8."/>
      <w:lvlJc w:val="left"/>
      <w:pPr>
        <w:ind w:left="6327" w:hanging="360"/>
      </w:pPr>
    </w:lvl>
    <w:lvl w:ilvl="8" w:tplc="041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49DC532A"/>
    <w:multiLevelType w:val="hybridMultilevel"/>
    <w:tmpl w:val="237CAC3C"/>
    <w:lvl w:ilvl="0" w:tplc="930CA3C4">
      <w:start w:val="1"/>
      <w:numFmt w:val="lowerLetter"/>
      <w:lvlText w:val="%1."/>
      <w:lvlJc w:val="left"/>
      <w:pPr>
        <w:ind w:left="1080" w:hanging="360"/>
      </w:p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>
      <w:start w:val="1"/>
      <w:numFmt w:val="lowerLetter"/>
      <w:lvlText w:val="%5."/>
      <w:lvlJc w:val="left"/>
      <w:pPr>
        <w:ind w:left="3960" w:hanging="360"/>
      </w:pPr>
    </w:lvl>
    <w:lvl w:ilvl="5" w:tplc="0413001B">
      <w:start w:val="1"/>
      <w:numFmt w:val="lowerRoman"/>
      <w:lvlText w:val="%6."/>
      <w:lvlJc w:val="right"/>
      <w:pPr>
        <w:ind w:left="4680" w:hanging="180"/>
      </w:pPr>
    </w:lvl>
    <w:lvl w:ilvl="6" w:tplc="0413000F">
      <w:start w:val="1"/>
      <w:numFmt w:val="decimal"/>
      <w:lvlText w:val="%7."/>
      <w:lvlJc w:val="left"/>
      <w:pPr>
        <w:ind w:left="5400" w:hanging="360"/>
      </w:pPr>
    </w:lvl>
    <w:lvl w:ilvl="7" w:tplc="04130019">
      <w:start w:val="1"/>
      <w:numFmt w:val="lowerLetter"/>
      <w:lvlText w:val="%8."/>
      <w:lvlJc w:val="left"/>
      <w:pPr>
        <w:ind w:left="6120" w:hanging="360"/>
      </w:pPr>
    </w:lvl>
    <w:lvl w:ilvl="8" w:tplc="0413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A73508C"/>
    <w:multiLevelType w:val="hybridMultilevel"/>
    <w:tmpl w:val="9FCE53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BC5A03"/>
    <w:multiLevelType w:val="hybridMultilevel"/>
    <w:tmpl w:val="7A6017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671A6D"/>
    <w:multiLevelType w:val="hybridMultilevel"/>
    <w:tmpl w:val="214244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341B04"/>
    <w:multiLevelType w:val="hybridMultilevel"/>
    <w:tmpl w:val="2E3611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82D3B9"/>
    <w:multiLevelType w:val="hybridMultilevel"/>
    <w:tmpl w:val="AE33713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50FFEB90"/>
    <w:multiLevelType w:val="hybridMultilevel"/>
    <w:tmpl w:val="C069639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57F6407B"/>
    <w:multiLevelType w:val="hybridMultilevel"/>
    <w:tmpl w:val="BC50C14A"/>
    <w:lvl w:ilvl="0" w:tplc="0F80064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F55E9"/>
    <w:multiLevelType w:val="hybridMultilevel"/>
    <w:tmpl w:val="1BC004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B56ACE"/>
    <w:multiLevelType w:val="hybridMultilevel"/>
    <w:tmpl w:val="551451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8EA5C8B"/>
    <w:multiLevelType w:val="hybridMultilevel"/>
    <w:tmpl w:val="E980565E"/>
    <w:lvl w:ilvl="0" w:tplc="32CABB2A">
      <w:start w:val="1"/>
      <w:numFmt w:val="decimal"/>
      <w:pStyle w:val="NummeringN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2ACA2B"/>
    <w:multiLevelType w:val="hybridMultilevel"/>
    <w:tmpl w:val="D32A28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 w15:restartNumberingAfterBreak="0">
    <w:nsid w:val="5B812003"/>
    <w:multiLevelType w:val="hybridMultilevel"/>
    <w:tmpl w:val="A7306494"/>
    <w:lvl w:ilvl="0" w:tplc="95403814">
      <w:start w:val="1"/>
      <w:numFmt w:val="decimal"/>
      <w:lvlText w:val="%1."/>
      <w:lvlJc w:val="left"/>
      <w:pPr>
        <w:ind w:left="1854" w:hanging="360"/>
      </w:pPr>
      <w:rPr>
        <w:rFonts w:asciiTheme="minorHAnsi" w:hAnsiTheme="minorHAnsi" w:cstheme="minorHAnsi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2007" w:hanging="360"/>
      </w:pPr>
    </w:lvl>
    <w:lvl w:ilvl="2" w:tplc="0413001B" w:tentative="1">
      <w:start w:val="1"/>
      <w:numFmt w:val="lowerRoman"/>
      <w:lvlText w:val="%3."/>
      <w:lvlJc w:val="right"/>
      <w:pPr>
        <w:ind w:left="2727" w:hanging="180"/>
      </w:pPr>
    </w:lvl>
    <w:lvl w:ilvl="3" w:tplc="0413000F" w:tentative="1">
      <w:start w:val="1"/>
      <w:numFmt w:val="decimal"/>
      <w:lvlText w:val="%4."/>
      <w:lvlJc w:val="left"/>
      <w:pPr>
        <w:ind w:left="3447" w:hanging="360"/>
      </w:pPr>
    </w:lvl>
    <w:lvl w:ilvl="4" w:tplc="04130019" w:tentative="1">
      <w:start w:val="1"/>
      <w:numFmt w:val="lowerLetter"/>
      <w:lvlText w:val="%5."/>
      <w:lvlJc w:val="left"/>
      <w:pPr>
        <w:ind w:left="4167" w:hanging="360"/>
      </w:pPr>
    </w:lvl>
    <w:lvl w:ilvl="5" w:tplc="0413001B" w:tentative="1">
      <w:start w:val="1"/>
      <w:numFmt w:val="lowerRoman"/>
      <w:lvlText w:val="%6."/>
      <w:lvlJc w:val="right"/>
      <w:pPr>
        <w:ind w:left="4887" w:hanging="180"/>
      </w:pPr>
    </w:lvl>
    <w:lvl w:ilvl="6" w:tplc="0413000F" w:tentative="1">
      <w:start w:val="1"/>
      <w:numFmt w:val="decimal"/>
      <w:lvlText w:val="%7."/>
      <w:lvlJc w:val="left"/>
      <w:pPr>
        <w:ind w:left="5607" w:hanging="360"/>
      </w:pPr>
    </w:lvl>
    <w:lvl w:ilvl="7" w:tplc="04130019" w:tentative="1">
      <w:start w:val="1"/>
      <w:numFmt w:val="lowerLetter"/>
      <w:lvlText w:val="%8."/>
      <w:lvlJc w:val="left"/>
      <w:pPr>
        <w:ind w:left="6327" w:hanging="360"/>
      </w:pPr>
    </w:lvl>
    <w:lvl w:ilvl="8" w:tplc="041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5BC22A4E"/>
    <w:multiLevelType w:val="hybridMultilevel"/>
    <w:tmpl w:val="3B797C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 w15:restartNumberingAfterBreak="0">
    <w:nsid w:val="5D9D2A56"/>
    <w:multiLevelType w:val="hybridMultilevel"/>
    <w:tmpl w:val="9FAE43B6"/>
    <w:lvl w:ilvl="0" w:tplc="0F8006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244405"/>
    <w:multiLevelType w:val="hybridMultilevel"/>
    <w:tmpl w:val="F25E8D6A"/>
    <w:lvl w:ilvl="0" w:tplc="A8A2B7D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8C3829"/>
    <w:multiLevelType w:val="hybridMultilevel"/>
    <w:tmpl w:val="8DE875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C57E0C"/>
    <w:multiLevelType w:val="hybridMultilevel"/>
    <w:tmpl w:val="384652EE"/>
    <w:lvl w:ilvl="0" w:tplc="A8BEEEAA">
      <w:start w:val="2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047E9B"/>
    <w:multiLevelType w:val="hybridMultilevel"/>
    <w:tmpl w:val="CDD29546"/>
    <w:lvl w:ilvl="0" w:tplc="A8BEEEAA">
      <w:start w:val="1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2CF6FFA"/>
    <w:multiLevelType w:val="hybridMultilevel"/>
    <w:tmpl w:val="37A04AF0"/>
    <w:lvl w:ilvl="0" w:tplc="96E8BD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ED5898"/>
    <w:multiLevelType w:val="hybridMultilevel"/>
    <w:tmpl w:val="6812E0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134BE2"/>
    <w:multiLevelType w:val="hybridMultilevel"/>
    <w:tmpl w:val="A014B63C"/>
    <w:lvl w:ilvl="0" w:tplc="A8BEEEAA">
      <w:start w:val="1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51E7B07"/>
    <w:multiLevelType w:val="hybridMultilevel"/>
    <w:tmpl w:val="0DFCEC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F85A6E">
      <w:numFmt w:val="bullet"/>
      <w:lvlText w:val="-"/>
      <w:lvlJc w:val="left"/>
      <w:pPr>
        <w:ind w:left="1440" w:hanging="360"/>
      </w:pPr>
      <w:rPr>
        <w:rFonts w:ascii="Source Sans Pro" w:eastAsiaTheme="minorHAnsi" w:hAnsi="Source Sans Pro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522F2B"/>
    <w:multiLevelType w:val="hybridMultilevel"/>
    <w:tmpl w:val="C99CEF46"/>
    <w:lvl w:ilvl="0" w:tplc="0F80064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6701145"/>
    <w:multiLevelType w:val="hybridMultilevel"/>
    <w:tmpl w:val="8E049DB6"/>
    <w:lvl w:ilvl="0" w:tplc="F9AE179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6CD03A5"/>
    <w:multiLevelType w:val="hybridMultilevel"/>
    <w:tmpl w:val="860865EC"/>
    <w:lvl w:ilvl="0" w:tplc="7B829FAE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868" w:hanging="360"/>
      </w:pPr>
    </w:lvl>
    <w:lvl w:ilvl="2" w:tplc="0413001B" w:tentative="1">
      <w:start w:val="1"/>
      <w:numFmt w:val="lowerRoman"/>
      <w:lvlText w:val="%3."/>
      <w:lvlJc w:val="right"/>
      <w:pPr>
        <w:ind w:left="3588" w:hanging="180"/>
      </w:pPr>
    </w:lvl>
    <w:lvl w:ilvl="3" w:tplc="0413000F" w:tentative="1">
      <w:start w:val="1"/>
      <w:numFmt w:val="decimal"/>
      <w:lvlText w:val="%4."/>
      <w:lvlJc w:val="left"/>
      <w:pPr>
        <w:ind w:left="4308" w:hanging="360"/>
      </w:pPr>
    </w:lvl>
    <w:lvl w:ilvl="4" w:tplc="04130019" w:tentative="1">
      <w:start w:val="1"/>
      <w:numFmt w:val="lowerLetter"/>
      <w:lvlText w:val="%5."/>
      <w:lvlJc w:val="left"/>
      <w:pPr>
        <w:ind w:left="5028" w:hanging="360"/>
      </w:pPr>
    </w:lvl>
    <w:lvl w:ilvl="5" w:tplc="0413001B" w:tentative="1">
      <w:start w:val="1"/>
      <w:numFmt w:val="lowerRoman"/>
      <w:lvlText w:val="%6."/>
      <w:lvlJc w:val="right"/>
      <w:pPr>
        <w:ind w:left="5748" w:hanging="180"/>
      </w:pPr>
    </w:lvl>
    <w:lvl w:ilvl="6" w:tplc="0413000F" w:tentative="1">
      <w:start w:val="1"/>
      <w:numFmt w:val="decimal"/>
      <w:lvlText w:val="%7."/>
      <w:lvlJc w:val="left"/>
      <w:pPr>
        <w:ind w:left="6468" w:hanging="360"/>
      </w:pPr>
    </w:lvl>
    <w:lvl w:ilvl="7" w:tplc="04130019" w:tentative="1">
      <w:start w:val="1"/>
      <w:numFmt w:val="lowerLetter"/>
      <w:lvlText w:val="%8."/>
      <w:lvlJc w:val="left"/>
      <w:pPr>
        <w:ind w:left="7188" w:hanging="360"/>
      </w:pPr>
    </w:lvl>
    <w:lvl w:ilvl="8" w:tplc="0413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63" w15:restartNumberingAfterBreak="0">
    <w:nsid w:val="6A980A8C"/>
    <w:multiLevelType w:val="hybridMultilevel"/>
    <w:tmpl w:val="A28A103A"/>
    <w:lvl w:ilvl="0" w:tplc="2D80ED2A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AF44E56"/>
    <w:multiLevelType w:val="hybridMultilevel"/>
    <w:tmpl w:val="BC50C14A"/>
    <w:lvl w:ilvl="0" w:tplc="0F80064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21"/>
        <w:szCs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527A81"/>
    <w:multiLevelType w:val="hybridMultilevel"/>
    <w:tmpl w:val="FB40824E"/>
    <w:lvl w:ilvl="0" w:tplc="76A88A44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E447765"/>
    <w:multiLevelType w:val="hybridMultilevel"/>
    <w:tmpl w:val="801E77B6"/>
    <w:lvl w:ilvl="0" w:tplc="C2F85A6E">
      <w:numFmt w:val="bullet"/>
      <w:lvlText w:val="-"/>
      <w:lvlJc w:val="left"/>
      <w:pPr>
        <w:ind w:left="1068" w:hanging="360"/>
      </w:pPr>
      <w:rPr>
        <w:rFonts w:ascii="Source Sans Pro" w:eastAsiaTheme="minorHAnsi" w:hAnsi="Source Sans Pro" w:cstheme="minorBidi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7" w15:restartNumberingAfterBreak="0">
    <w:nsid w:val="6F1422E0"/>
    <w:multiLevelType w:val="hybridMultilevel"/>
    <w:tmpl w:val="20084D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4F7823"/>
    <w:multiLevelType w:val="hybridMultilevel"/>
    <w:tmpl w:val="475A9C6C"/>
    <w:lvl w:ilvl="0" w:tplc="33A00876">
      <w:start w:val="3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9077E2"/>
    <w:multiLevelType w:val="hybridMultilevel"/>
    <w:tmpl w:val="E71E25D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1FC2F9D"/>
    <w:multiLevelType w:val="hybridMultilevel"/>
    <w:tmpl w:val="70F83DF4"/>
    <w:lvl w:ilvl="0" w:tplc="1144E56E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24333C5"/>
    <w:multiLevelType w:val="hybridMultilevel"/>
    <w:tmpl w:val="1634259A"/>
    <w:lvl w:ilvl="0" w:tplc="1870C1CA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283571B"/>
    <w:multiLevelType w:val="hybridMultilevel"/>
    <w:tmpl w:val="B0EE1C0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36079F6"/>
    <w:multiLevelType w:val="hybridMultilevel"/>
    <w:tmpl w:val="6C1AC024"/>
    <w:lvl w:ilvl="0" w:tplc="5566A430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3F0065F"/>
    <w:multiLevelType w:val="hybridMultilevel"/>
    <w:tmpl w:val="4E1E24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10676E"/>
    <w:multiLevelType w:val="hybridMultilevel"/>
    <w:tmpl w:val="5C988AA6"/>
    <w:lvl w:ilvl="0" w:tplc="33A00876">
      <w:start w:val="3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52B49A6"/>
    <w:multiLevelType w:val="hybridMultilevel"/>
    <w:tmpl w:val="587266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54520A7"/>
    <w:multiLevelType w:val="hybridMultilevel"/>
    <w:tmpl w:val="81FE73E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7583B32"/>
    <w:multiLevelType w:val="hybridMultilevel"/>
    <w:tmpl w:val="A4C8F82E"/>
    <w:lvl w:ilvl="0" w:tplc="33A00876">
      <w:start w:val="3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AB665D2"/>
    <w:multiLevelType w:val="hybridMultilevel"/>
    <w:tmpl w:val="33909262"/>
    <w:lvl w:ilvl="0" w:tplc="777EBAFE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444244">
    <w:abstractNumId w:val="52"/>
  </w:num>
  <w:num w:numId="2" w16cid:durableId="1300451351">
    <w:abstractNumId w:val="66"/>
  </w:num>
  <w:num w:numId="3" w16cid:durableId="1815558002">
    <w:abstractNumId w:val="35"/>
  </w:num>
  <w:num w:numId="4" w16cid:durableId="316305758">
    <w:abstractNumId w:val="67"/>
  </w:num>
  <w:num w:numId="5" w16cid:durableId="37316675">
    <w:abstractNumId w:val="63"/>
  </w:num>
  <w:num w:numId="6" w16cid:durableId="1184050315">
    <w:abstractNumId w:val="16"/>
  </w:num>
  <w:num w:numId="7" w16cid:durableId="2090955713">
    <w:abstractNumId w:val="70"/>
  </w:num>
  <w:num w:numId="8" w16cid:durableId="1892182118">
    <w:abstractNumId w:val="17"/>
  </w:num>
  <w:num w:numId="9" w16cid:durableId="909777595">
    <w:abstractNumId w:val="73"/>
  </w:num>
  <w:num w:numId="10" w16cid:durableId="2031643761">
    <w:abstractNumId w:val="8"/>
  </w:num>
  <w:num w:numId="11" w16cid:durableId="5614479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4051719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98458278">
    <w:abstractNumId w:val="71"/>
  </w:num>
  <w:num w:numId="14" w16cid:durableId="125899339">
    <w:abstractNumId w:val="57"/>
  </w:num>
  <w:num w:numId="15" w16cid:durableId="1689138630">
    <w:abstractNumId w:val="15"/>
  </w:num>
  <w:num w:numId="16" w16cid:durableId="811093198">
    <w:abstractNumId w:val="18"/>
  </w:num>
  <w:num w:numId="17" w16cid:durableId="1197500506">
    <w:abstractNumId w:val="33"/>
  </w:num>
  <w:num w:numId="18" w16cid:durableId="440761816">
    <w:abstractNumId w:val="62"/>
  </w:num>
  <w:num w:numId="19" w16cid:durableId="662241718">
    <w:abstractNumId w:val="32"/>
  </w:num>
  <w:num w:numId="20" w16cid:durableId="1072700954">
    <w:abstractNumId w:val="6"/>
  </w:num>
  <w:num w:numId="21" w16cid:durableId="1576355272">
    <w:abstractNumId w:val="53"/>
  </w:num>
  <w:num w:numId="22" w16cid:durableId="377046196">
    <w:abstractNumId w:val="45"/>
  </w:num>
  <w:num w:numId="23" w16cid:durableId="901791697">
    <w:abstractNumId w:val="65"/>
  </w:num>
  <w:num w:numId="24" w16cid:durableId="1921669292">
    <w:abstractNumId w:val="13"/>
  </w:num>
  <w:num w:numId="25" w16cid:durableId="351954838">
    <w:abstractNumId w:val="41"/>
  </w:num>
  <w:num w:numId="26" w16cid:durableId="667246901">
    <w:abstractNumId w:val="7"/>
  </w:num>
  <w:num w:numId="27" w16cid:durableId="1558007629">
    <w:abstractNumId w:val="59"/>
  </w:num>
  <w:num w:numId="28" w16cid:durableId="1240942313">
    <w:abstractNumId w:val="14"/>
  </w:num>
  <w:num w:numId="29" w16cid:durableId="1249390408">
    <w:abstractNumId w:val="19"/>
  </w:num>
  <w:num w:numId="30" w16cid:durableId="837112502">
    <w:abstractNumId w:val="10"/>
  </w:num>
  <w:num w:numId="31" w16cid:durableId="1482501798">
    <w:abstractNumId w:val="26"/>
  </w:num>
  <w:num w:numId="32" w16cid:durableId="849835846">
    <w:abstractNumId w:val="2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754626179">
    <w:abstractNumId w:val="56"/>
  </w:num>
  <w:num w:numId="34" w16cid:durableId="2075665352">
    <w:abstractNumId w:val="25"/>
  </w:num>
  <w:num w:numId="35" w16cid:durableId="528758209">
    <w:abstractNumId w:val="20"/>
  </w:num>
  <w:num w:numId="36" w16cid:durableId="811749467">
    <w:abstractNumId w:val="40"/>
  </w:num>
  <w:num w:numId="37" w16cid:durableId="1839494838">
    <w:abstractNumId w:val="79"/>
  </w:num>
  <w:num w:numId="38" w16cid:durableId="1948195704">
    <w:abstractNumId w:val="1"/>
  </w:num>
  <w:num w:numId="39" w16cid:durableId="822040582">
    <w:abstractNumId w:val="5"/>
  </w:num>
  <w:num w:numId="40" w16cid:durableId="1524827009">
    <w:abstractNumId w:val="28"/>
  </w:num>
  <w:num w:numId="41" w16cid:durableId="533225966">
    <w:abstractNumId w:val="47"/>
  </w:num>
  <w:num w:numId="42" w16cid:durableId="293024892">
    <w:abstractNumId w:val="34"/>
  </w:num>
  <w:num w:numId="43" w16cid:durableId="1599436926">
    <w:abstractNumId w:val="34"/>
    <w:lvlOverride w:ilvl="0">
      <w:startOverride w:val="1"/>
    </w:lvlOverride>
  </w:num>
  <w:num w:numId="44" w16cid:durableId="664165950">
    <w:abstractNumId w:val="78"/>
  </w:num>
  <w:num w:numId="45" w16cid:durableId="288895701">
    <w:abstractNumId w:val="30"/>
  </w:num>
  <w:num w:numId="46" w16cid:durableId="1223709595">
    <w:abstractNumId w:val="68"/>
  </w:num>
  <w:num w:numId="47" w16cid:durableId="722413325">
    <w:abstractNumId w:val="29"/>
  </w:num>
  <w:num w:numId="48" w16cid:durableId="825129801">
    <w:abstractNumId w:val="38"/>
  </w:num>
  <w:num w:numId="49" w16cid:durableId="1867476242">
    <w:abstractNumId w:val="51"/>
  </w:num>
  <w:num w:numId="50" w16cid:durableId="1910070801">
    <w:abstractNumId w:val="36"/>
  </w:num>
  <w:num w:numId="51" w16cid:durableId="476801839">
    <w:abstractNumId w:val="49"/>
  </w:num>
  <w:num w:numId="52" w16cid:durableId="2105567631">
    <w:abstractNumId w:val="48"/>
  </w:num>
  <w:num w:numId="53" w16cid:durableId="1682777122">
    <w:abstractNumId w:val="3"/>
  </w:num>
  <w:num w:numId="54" w16cid:durableId="1194269146">
    <w:abstractNumId w:val="27"/>
  </w:num>
  <w:num w:numId="55" w16cid:durableId="891892495">
    <w:abstractNumId w:val="39"/>
  </w:num>
  <w:num w:numId="56" w16cid:durableId="924069288">
    <w:abstractNumId w:val="11"/>
  </w:num>
  <w:num w:numId="57" w16cid:durableId="789396223">
    <w:abstractNumId w:val="75"/>
  </w:num>
  <w:num w:numId="58" w16cid:durableId="2034845808">
    <w:abstractNumId w:val="76"/>
  </w:num>
  <w:num w:numId="59" w16cid:durableId="600257510">
    <w:abstractNumId w:val="60"/>
  </w:num>
  <w:num w:numId="60" w16cid:durableId="1890654493">
    <w:abstractNumId w:val="44"/>
  </w:num>
  <w:num w:numId="61" w16cid:durableId="1841770815">
    <w:abstractNumId w:val="24"/>
  </w:num>
  <w:num w:numId="62" w16cid:durableId="959070704">
    <w:abstractNumId w:val="0"/>
  </w:num>
  <w:num w:numId="63" w16cid:durableId="533273133">
    <w:abstractNumId w:val="43"/>
  </w:num>
  <w:num w:numId="64" w16cid:durableId="1150052620">
    <w:abstractNumId w:val="4"/>
  </w:num>
  <w:num w:numId="65" w16cid:durableId="1949389817">
    <w:abstractNumId w:val="42"/>
  </w:num>
  <w:num w:numId="66" w16cid:durableId="581529746">
    <w:abstractNumId w:val="9"/>
  </w:num>
  <w:num w:numId="67" w16cid:durableId="981882198">
    <w:abstractNumId w:val="64"/>
  </w:num>
  <w:num w:numId="68" w16cid:durableId="491532568">
    <w:abstractNumId w:val="22"/>
  </w:num>
  <w:num w:numId="69" w16cid:durableId="1548103516">
    <w:abstractNumId w:val="12"/>
  </w:num>
  <w:num w:numId="70" w16cid:durableId="1177424681">
    <w:abstractNumId w:val="21"/>
  </w:num>
  <w:num w:numId="71" w16cid:durableId="587691190">
    <w:abstractNumId w:val="77"/>
  </w:num>
  <w:num w:numId="72" w16cid:durableId="667027533">
    <w:abstractNumId w:val="61"/>
  </w:num>
  <w:num w:numId="73" w16cid:durableId="1430350455">
    <w:abstractNumId w:val="2"/>
  </w:num>
  <w:num w:numId="74" w16cid:durableId="1561214608">
    <w:abstractNumId w:val="50"/>
  </w:num>
  <w:num w:numId="75" w16cid:durableId="1824659271">
    <w:abstractNumId w:val="58"/>
  </w:num>
  <w:num w:numId="76" w16cid:durableId="1851481079">
    <w:abstractNumId w:val="55"/>
  </w:num>
  <w:num w:numId="77" w16cid:durableId="1529487712">
    <w:abstractNumId w:val="74"/>
  </w:num>
  <w:num w:numId="78" w16cid:durableId="1382444273">
    <w:abstractNumId w:val="54"/>
  </w:num>
  <w:num w:numId="79" w16cid:durableId="1612712002">
    <w:abstractNumId w:val="46"/>
  </w:num>
  <w:num w:numId="80" w16cid:durableId="1822499712">
    <w:abstractNumId w:val="72"/>
  </w:num>
  <w:num w:numId="81" w16cid:durableId="1967278336">
    <w:abstractNumId w:val="69"/>
  </w:num>
  <w:num w:numId="82" w16cid:durableId="1521236946">
    <w:abstractNumId w:val="31"/>
  </w:num>
  <w:num w:numId="83" w16cid:durableId="935209163">
    <w:abstractNumId w:val="2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1F5"/>
    <w:rsid w:val="00003909"/>
    <w:rsid w:val="00006581"/>
    <w:rsid w:val="0001251D"/>
    <w:rsid w:val="00016992"/>
    <w:rsid w:val="000171CD"/>
    <w:rsid w:val="000208B7"/>
    <w:rsid w:val="00021ADE"/>
    <w:rsid w:val="00023188"/>
    <w:rsid w:val="000246B3"/>
    <w:rsid w:val="00034AD6"/>
    <w:rsid w:val="00037EF9"/>
    <w:rsid w:val="0004025D"/>
    <w:rsid w:val="000440FB"/>
    <w:rsid w:val="00044657"/>
    <w:rsid w:val="0005107E"/>
    <w:rsid w:val="000612A1"/>
    <w:rsid w:val="00067B68"/>
    <w:rsid w:val="00072396"/>
    <w:rsid w:val="00080646"/>
    <w:rsid w:val="00095638"/>
    <w:rsid w:val="000A25BA"/>
    <w:rsid w:val="000A345E"/>
    <w:rsid w:val="000B4915"/>
    <w:rsid w:val="000D1248"/>
    <w:rsid w:val="000E246F"/>
    <w:rsid w:val="000E4E1A"/>
    <w:rsid w:val="000E526C"/>
    <w:rsid w:val="000E779F"/>
    <w:rsid w:val="000F182F"/>
    <w:rsid w:val="000F6994"/>
    <w:rsid w:val="000F6B1A"/>
    <w:rsid w:val="001022B6"/>
    <w:rsid w:val="001172A4"/>
    <w:rsid w:val="00124CD5"/>
    <w:rsid w:val="00127D7C"/>
    <w:rsid w:val="00133AC2"/>
    <w:rsid w:val="00141396"/>
    <w:rsid w:val="00142754"/>
    <w:rsid w:val="00152D2C"/>
    <w:rsid w:val="001621F6"/>
    <w:rsid w:val="001624A8"/>
    <w:rsid w:val="00164D6C"/>
    <w:rsid w:val="001708BF"/>
    <w:rsid w:val="00173C2B"/>
    <w:rsid w:val="00176AC0"/>
    <w:rsid w:val="00180079"/>
    <w:rsid w:val="00183F7B"/>
    <w:rsid w:val="00192B8E"/>
    <w:rsid w:val="001A4C79"/>
    <w:rsid w:val="001B1C6E"/>
    <w:rsid w:val="001B3345"/>
    <w:rsid w:val="001E4606"/>
    <w:rsid w:val="001E4D40"/>
    <w:rsid w:val="001E7E91"/>
    <w:rsid w:val="001F28FA"/>
    <w:rsid w:val="001F2BD6"/>
    <w:rsid w:val="001F3DC6"/>
    <w:rsid w:val="001F52E7"/>
    <w:rsid w:val="00212C48"/>
    <w:rsid w:val="00215A22"/>
    <w:rsid w:val="00216938"/>
    <w:rsid w:val="002253CB"/>
    <w:rsid w:val="002301D4"/>
    <w:rsid w:val="00231F61"/>
    <w:rsid w:val="002379B7"/>
    <w:rsid w:val="00244A4D"/>
    <w:rsid w:val="00247F2E"/>
    <w:rsid w:val="00250625"/>
    <w:rsid w:val="002522B3"/>
    <w:rsid w:val="00254876"/>
    <w:rsid w:val="0027116A"/>
    <w:rsid w:val="00273B31"/>
    <w:rsid w:val="00276325"/>
    <w:rsid w:val="00294C45"/>
    <w:rsid w:val="0029632A"/>
    <w:rsid w:val="002A2B27"/>
    <w:rsid w:val="002A70A3"/>
    <w:rsid w:val="002C50C3"/>
    <w:rsid w:val="002D35F0"/>
    <w:rsid w:val="002F558F"/>
    <w:rsid w:val="00304C8B"/>
    <w:rsid w:val="00305879"/>
    <w:rsid w:val="0031010C"/>
    <w:rsid w:val="0031155D"/>
    <w:rsid w:val="003200B2"/>
    <w:rsid w:val="003250B5"/>
    <w:rsid w:val="00327AD0"/>
    <w:rsid w:val="0034431F"/>
    <w:rsid w:val="0036085C"/>
    <w:rsid w:val="0037024D"/>
    <w:rsid w:val="003706DB"/>
    <w:rsid w:val="00370DEB"/>
    <w:rsid w:val="0037211C"/>
    <w:rsid w:val="003772D6"/>
    <w:rsid w:val="003861C2"/>
    <w:rsid w:val="003934E2"/>
    <w:rsid w:val="00393C97"/>
    <w:rsid w:val="00394A96"/>
    <w:rsid w:val="00397637"/>
    <w:rsid w:val="003B79AF"/>
    <w:rsid w:val="003C0755"/>
    <w:rsid w:val="003C42D2"/>
    <w:rsid w:val="003D1669"/>
    <w:rsid w:val="003E0BD7"/>
    <w:rsid w:val="003E1066"/>
    <w:rsid w:val="003F6149"/>
    <w:rsid w:val="004011A8"/>
    <w:rsid w:val="00415C18"/>
    <w:rsid w:val="00417B33"/>
    <w:rsid w:val="004275F4"/>
    <w:rsid w:val="00431F9B"/>
    <w:rsid w:val="00432013"/>
    <w:rsid w:val="004334F7"/>
    <w:rsid w:val="004418BA"/>
    <w:rsid w:val="00446136"/>
    <w:rsid w:val="00451C9A"/>
    <w:rsid w:val="00452083"/>
    <w:rsid w:val="00452BC9"/>
    <w:rsid w:val="004535A9"/>
    <w:rsid w:val="00455D28"/>
    <w:rsid w:val="00460CBE"/>
    <w:rsid w:val="004672D4"/>
    <w:rsid w:val="00481DCE"/>
    <w:rsid w:val="00493222"/>
    <w:rsid w:val="00493352"/>
    <w:rsid w:val="0049413B"/>
    <w:rsid w:val="00495784"/>
    <w:rsid w:val="004A09E1"/>
    <w:rsid w:val="004A3006"/>
    <w:rsid w:val="004A5664"/>
    <w:rsid w:val="004B174E"/>
    <w:rsid w:val="004B2892"/>
    <w:rsid w:val="004B2BE2"/>
    <w:rsid w:val="004C08F7"/>
    <w:rsid w:val="004C1034"/>
    <w:rsid w:val="004C4AC0"/>
    <w:rsid w:val="004C6A7B"/>
    <w:rsid w:val="004D1A9F"/>
    <w:rsid w:val="004D3013"/>
    <w:rsid w:val="004E2C7A"/>
    <w:rsid w:val="004E5C08"/>
    <w:rsid w:val="00500A49"/>
    <w:rsid w:val="00503588"/>
    <w:rsid w:val="00511EEF"/>
    <w:rsid w:val="00515E6B"/>
    <w:rsid w:val="00524B8A"/>
    <w:rsid w:val="00532B46"/>
    <w:rsid w:val="00535F1F"/>
    <w:rsid w:val="00542A0E"/>
    <w:rsid w:val="00546638"/>
    <w:rsid w:val="00560BB0"/>
    <w:rsid w:val="0056171C"/>
    <w:rsid w:val="00565B99"/>
    <w:rsid w:val="0056648F"/>
    <w:rsid w:val="00566757"/>
    <w:rsid w:val="005763CB"/>
    <w:rsid w:val="0059090D"/>
    <w:rsid w:val="00593D3B"/>
    <w:rsid w:val="005A5FF7"/>
    <w:rsid w:val="005B0275"/>
    <w:rsid w:val="005B0F94"/>
    <w:rsid w:val="005B1EC1"/>
    <w:rsid w:val="005C5A75"/>
    <w:rsid w:val="005C775F"/>
    <w:rsid w:val="005D7803"/>
    <w:rsid w:val="005E0822"/>
    <w:rsid w:val="00604A34"/>
    <w:rsid w:val="0061770F"/>
    <w:rsid w:val="0062656F"/>
    <w:rsid w:val="006351BB"/>
    <w:rsid w:val="006369D2"/>
    <w:rsid w:val="006518EA"/>
    <w:rsid w:val="0066003F"/>
    <w:rsid w:val="0067080B"/>
    <w:rsid w:val="0067656F"/>
    <w:rsid w:val="006776C1"/>
    <w:rsid w:val="006A5AC9"/>
    <w:rsid w:val="006B2E73"/>
    <w:rsid w:val="006B594F"/>
    <w:rsid w:val="006C4874"/>
    <w:rsid w:val="006C7DD1"/>
    <w:rsid w:val="006D7A9C"/>
    <w:rsid w:val="006E35D8"/>
    <w:rsid w:val="006F0155"/>
    <w:rsid w:val="006F26F1"/>
    <w:rsid w:val="00701B3E"/>
    <w:rsid w:val="007038F7"/>
    <w:rsid w:val="007102E5"/>
    <w:rsid w:val="00710F15"/>
    <w:rsid w:val="00715D55"/>
    <w:rsid w:val="00722722"/>
    <w:rsid w:val="00727E27"/>
    <w:rsid w:val="00734201"/>
    <w:rsid w:val="007634F6"/>
    <w:rsid w:val="007712AC"/>
    <w:rsid w:val="0077457D"/>
    <w:rsid w:val="00784122"/>
    <w:rsid w:val="0078673A"/>
    <w:rsid w:val="0079211A"/>
    <w:rsid w:val="007B4180"/>
    <w:rsid w:val="007C79D2"/>
    <w:rsid w:val="007D0FDE"/>
    <w:rsid w:val="007D434D"/>
    <w:rsid w:val="007D469B"/>
    <w:rsid w:val="007D4FC4"/>
    <w:rsid w:val="007D726E"/>
    <w:rsid w:val="007F11F0"/>
    <w:rsid w:val="00801CFA"/>
    <w:rsid w:val="00803FA4"/>
    <w:rsid w:val="008157BF"/>
    <w:rsid w:val="00815801"/>
    <w:rsid w:val="00836472"/>
    <w:rsid w:val="00837292"/>
    <w:rsid w:val="008430F4"/>
    <w:rsid w:val="008467CF"/>
    <w:rsid w:val="00853475"/>
    <w:rsid w:val="00857CCF"/>
    <w:rsid w:val="0086615A"/>
    <w:rsid w:val="00866B86"/>
    <w:rsid w:val="00870310"/>
    <w:rsid w:val="00875D4B"/>
    <w:rsid w:val="008815FF"/>
    <w:rsid w:val="00881748"/>
    <w:rsid w:val="00885486"/>
    <w:rsid w:val="0089272A"/>
    <w:rsid w:val="008A227A"/>
    <w:rsid w:val="008A26FF"/>
    <w:rsid w:val="008A6C98"/>
    <w:rsid w:val="008C009D"/>
    <w:rsid w:val="008C0DD1"/>
    <w:rsid w:val="008C67E3"/>
    <w:rsid w:val="008C78B2"/>
    <w:rsid w:val="008D2FFF"/>
    <w:rsid w:val="008E2171"/>
    <w:rsid w:val="008E4FCC"/>
    <w:rsid w:val="008E53CC"/>
    <w:rsid w:val="008F1F14"/>
    <w:rsid w:val="008F233C"/>
    <w:rsid w:val="009062E8"/>
    <w:rsid w:val="00906D48"/>
    <w:rsid w:val="00915814"/>
    <w:rsid w:val="00935594"/>
    <w:rsid w:val="00937186"/>
    <w:rsid w:val="00951AD6"/>
    <w:rsid w:val="009605E3"/>
    <w:rsid w:val="00961910"/>
    <w:rsid w:val="00977891"/>
    <w:rsid w:val="009807D6"/>
    <w:rsid w:val="009931CD"/>
    <w:rsid w:val="00996E71"/>
    <w:rsid w:val="009A53B7"/>
    <w:rsid w:val="009B24E6"/>
    <w:rsid w:val="009B39B2"/>
    <w:rsid w:val="009B3A3E"/>
    <w:rsid w:val="009C5084"/>
    <w:rsid w:val="009C6A4A"/>
    <w:rsid w:val="009D1980"/>
    <w:rsid w:val="009E68BC"/>
    <w:rsid w:val="009E7808"/>
    <w:rsid w:val="009F1521"/>
    <w:rsid w:val="009F4C86"/>
    <w:rsid w:val="009F5178"/>
    <w:rsid w:val="00A01B6E"/>
    <w:rsid w:val="00A1068E"/>
    <w:rsid w:val="00A10DFA"/>
    <w:rsid w:val="00A12FFF"/>
    <w:rsid w:val="00A16990"/>
    <w:rsid w:val="00A17AA6"/>
    <w:rsid w:val="00A21004"/>
    <w:rsid w:val="00A3249E"/>
    <w:rsid w:val="00A35751"/>
    <w:rsid w:val="00A407BB"/>
    <w:rsid w:val="00A442F0"/>
    <w:rsid w:val="00A45D1A"/>
    <w:rsid w:val="00A46B51"/>
    <w:rsid w:val="00A4771C"/>
    <w:rsid w:val="00A50BB4"/>
    <w:rsid w:val="00A523E5"/>
    <w:rsid w:val="00A53E8E"/>
    <w:rsid w:val="00A56136"/>
    <w:rsid w:val="00A709A1"/>
    <w:rsid w:val="00A74754"/>
    <w:rsid w:val="00A759AA"/>
    <w:rsid w:val="00A8134C"/>
    <w:rsid w:val="00A87CF4"/>
    <w:rsid w:val="00A905CD"/>
    <w:rsid w:val="00A91597"/>
    <w:rsid w:val="00A91EB0"/>
    <w:rsid w:val="00AB00DE"/>
    <w:rsid w:val="00AB16EC"/>
    <w:rsid w:val="00AD008D"/>
    <w:rsid w:val="00AD4796"/>
    <w:rsid w:val="00AD7171"/>
    <w:rsid w:val="00AD7B1C"/>
    <w:rsid w:val="00AE56D0"/>
    <w:rsid w:val="00AE59C1"/>
    <w:rsid w:val="00AF0DBE"/>
    <w:rsid w:val="00AF46D4"/>
    <w:rsid w:val="00B00430"/>
    <w:rsid w:val="00B11474"/>
    <w:rsid w:val="00B279EB"/>
    <w:rsid w:val="00B3220A"/>
    <w:rsid w:val="00B33A34"/>
    <w:rsid w:val="00B34E38"/>
    <w:rsid w:val="00B401E6"/>
    <w:rsid w:val="00B40824"/>
    <w:rsid w:val="00B51DD2"/>
    <w:rsid w:val="00B51E7A"/>
    <w:rsid w:val="00B605BF"/>
    <w:rsid w:val="00B64614"/>
    <w:rsid w:val="00B648A3"/>
    <w:rsid w:val="00B71412"/>
    <w:rsid w:val="00B7528B"/>
    <w:rsid w:val="00B769C1"/>
    <w:rsid w:val="00B83835"/>
    <w:rsid w:val="00B97434"/>
    <w:rsid w:val="00BA1C9D"/>
    <w:rsid w:val="00BA68D2"/>
    <w:rsid w:val="00BB7D86"/>
    <w:rsid w:val="00BC02A5"/>
    <w:rsid w:val="00BC0560"/>
    <w:rsid w:val="00BC585A"/>
    <w:rsid w:val="00BC5E25"/>
    <w:rsid w:val="00BE172C"/>
    <w:rsid w:val="00C03B38"/>
    <w:rsid w:val="00C13FB7"/>
    <w:rsid w:val="00C17E35"/>
    <w:rsid w:val="00C25333"/>
    <w:rsid w:val="00C278F2"/>
    <w:rsid w:val="00C32BBB"/>
    <w:rsid w:val="00C36D5A"/>
    <w:rsid w:val="00C4526A"/>
    <w:rsid w:val="00C52CE1"/>
    <w:rsid w:val="00C54A50"/>
    <w:rsid w:val="00C62894"/>
    <w:rsid w:val="00C649FE"/>
    <w:rsid w:val="00C7341E"/>
    <w:rsid w:val="00C776A5"/>
    <w:rsid w:val="00C84C75"/>
    <w:rsid w:val="00C920C5"/>
    <w:rsid w:val="00C941F5"/>
    <w:rsid w:val="00C972AD"/>
    <w:rsid w:val="00CA063F"/>
    <w:rsid w:val="00CA1D71"/>
    <w:rsid w:val="00CA72FA"/>
    <w:rsid w:val="00CB17E8"/>
    <w:rsid w:val="00CB2A39"/>
    <w:rsid w:val="00CB30AE"/>
    <w:rsid w:val="00CB4491"/>
    <w:rsid w:val="00CD175F"/>
    <w:rsid w:val="00CD344E"/>
    <w:rsid w:val="00CD36A2"/>
    <w:rsid w:val="00CD7719"/>
    <w:rsid w:val="00CE07CE"/>
    <w:rsid w:val="00CE3AAC"/>
    <w:rsid w:val="00CE5E42"/>
    <w:rsid w:val="00CE79E8"/>
    <w:rsid w:val="00CF24E8"/>
    <w:rsid w:val="00CF3992"/>
    <w:rsid w:val="00CF4A69"/>
    <w:rsid w:val="00D05915"/>
    <w:rsid w:val="00D1032D"/>
    <w:rsid w:val="00D30947"/>
    <w:rsid w:val="00D33710"/>
    <w:rsid w:val="00D462A2"/>
    <w:rsid w:val="00D510AA"/>
    <w:rsid w:val="00D52940"/>
    <w:rsid w:val="00D54118"/>
    <w:rsid w:val="00D56091"/>
    <w:rsid w:val="00D6079D"/>
    <w:rsid w:val="00D639A7"/>
    <w:rsid w:val="00D67305"/>
    <w:rsid w:val="00D71584"/>
    <w:rsid w:val="00D848C2"/>
    <w:rsid w:val="00D84EB7"/>
    <w:rsid w:val="00D870F3"/>
    <w:rsid w:val="00D91FBA"/>
    <w:rsid w:val="00D94550"/>
    <w:rsid w:val="00D9494D"/>
    <w:rsid w:val="00D95027"/>
    <w:rsid w:val="00D969BD"/>
    <w:rsid w:val="00D96FAD"/>
    <w:rsid w:val="00DA583B"/>
    <w:rsid w:val="00DB2237"/>
    <w:rsid w:val="00DC698E"/>
    <w:rsid w:val="00DD1947"/>
    <w:rsid w:val="00DE6A63"/>
    <w:rsid w:val="00DF41B5"/>
    <w:rsid w:val="00DF5539"/>
    <w:rsid w:val="00DF65FE"/>
    <w:rsid w:val="00DF754E"/>
    <w:rsid w:val="00E17623"/>
    <w:rsid w:val="00E271F8"/>
    <w:rsid w:val="00E30E0B"/>
    <w:rsid w:val="00E34040"/>
    <w:rsid w:val="00E463D8"/>
    <w:rsid w:val="00E4754F"/>
    <w:rsid w:val="00E506B4"/>
    <w:rsid w:val="00E5185F"/>
    <w:rsid w:val="00E545B0"/>
    <w:rsid w:val="00E61B96"/>
    <w:rsid w:val="00E700DA"/>
    <w:rsid w:val="00E82121"/>
    <w:rsid w:val="00E82AB0"/>
    <w:rsid w:val="00E97C6C"/>
    <w:rsid w:val="00EA0B91"/>
    <w:rsid w:val="00EA2488"/>
    <w:rsid w:val="00EA2724"/>
    <w:rsid w:val="00EA2B88"/>
    <w:rsid w:val="00EA6BB4"/>
    <w:rsid w:val="00EB081A"/>
    <w:rsid w:val="00EB7BA0"/>
    <w:rsid w:val="00EC4D87"/>
    <w:rsid w:val="00ED1F7C"/>
    <w:rsid w:val="00EE6025"/>
    <w:rsid w:val="00EE76A2"/>
    <w:rsid w:val="00EF217B"/>
    <w:rsid w:val="00EF3477"/>
    <w:rsid w:val="00EF561A"/>
    <w:rsid w:val="00F11D83"/>
    <w:rsid w:val="00F12818"/>
    <w:rsid w:val="00F21917"/>
    <w:rsid w:val="00F27826"/>
    <w:rsid w:val="00F279D4"/>
    <w:rsid w:val="00F33A8D"/>
    <w:rsid w:val="00F345FE"/>
    <w:rsid w:val="00F366F4"/>
    <w:rsid w:val="00F50235"/>
    <w:rsid w:val="00F52B18"/>
    <w:rsid w:val="00F62A29"/>
    <w:rsid w:val="00F66228"/>
    <w:rsid w:val="00F67A99"/>
    <w:rsid w:val="00F705A6"/>
    <w:rsid w:val="00F721EA"/>
    <w:rsid w:val="00F82007"/>
    <w:rsid w:val="00F8454B"/>
    <w:rsid w:val="00F8763E"/>
    <w:rsid w:val="00F9371F"/>
    <w:rsid w:val="00F93A8B"/>
    <w:rsid w:val="00FA4DA1"/>
    <w:rsid w:val="00FC0A85"/>
    <w:rsid w:val="00FC646F"/>
    <w:rsid w:val="00FC7012"/>
    <w:rsid w:val="00FD7877"/>
    <w:rsid w:val="00FE0007"/>
    <w:rsid w:val="00FF0CB8"/>
    <w:rsid w:val="00FF2D08"/>
    <w:rsid w:val="00F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2E5A4D0A"/>
  <w15:chartTrackingRefBased/>
  <w15:docId w15:val="{A18F5690-935B-46A1-9FE3-B43E7E91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34E38"/>
    <w:pPr>
      <w:spacing w:after="300"/>
    </w:pPr>
    <w:rPr>
      <w:rFonts w:ascii="Source Sans Pro" w:hAnsi="Source Sans Pro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 w:after="0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 w:after="0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 w:after="0"/>
      <w:outlineLvl w:val="2"/>
    </w:pPr>
    <w:rPr>
      <w:rFonts w:eastAsiaTheme="majorEastAsia" w:cstheme="majorBidi"/>
      <w:b/>
      <w:sz w:val="22"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 w:after="0"/>
      <w:outlineLvl w:val="3"/>
    </w:pPr>
    <w:rPr>
      <w:rFonts w:eastAsiaTheme="majorEastAsia" w:cstheme="majorBidi"/>
      <w:b/>
      <w:iCs/>
      <w:sz w:val="22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 w:after="0"/>
      <w:outlineLvl w:val="4"/>
    </w:pPr>
    <w:rPr>
      <w:rFonts w:eastAsiaTheme="majorEastAsia" w:cstheme="majorBidi"/>
      <w:b/>
      <w:sz w:val="22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 w:after="0"/>
      <w:outlineLvl w:val="5"/>
    </w:pPr>
    <w:rPr>
      <w:rFonts w:eastAsiaTheme="majorEastAsia" w:cstheme="majorBidi"/>
      <w:b/>
      <w:sz w:val="22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 w:after="0"/>
      <w:outlineLvl w:val="6"/>
    </w:pPr>
    <w:rPr>
      <w:rFonts w:eastAsiaTheme="majorEastAsia" w:cstheme="majorBidi"/>
      <w:b/>
      <w:iCs/>
      <w:sz w:val="22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 w:after="0"/>
      <w:outlineLvl w:val="7"/>
    </w:pPr>
    <w:rPr>
      <w:rFonts w:eastAsiaTheme="majorEastAsia" w:cstheme="majorBidi"/>
      <w:b/>
      <w:sz w:val="22"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 w:after="0"/>
      <w:outlineLvl w:val="8"/>
    </w:pPr>
    <w:rPr>
      <w:rFonts w:eastAsiaTheme="majorEastAsia" w:cstheme="majorBidi"/>
      <w:b/>
      <w:iCs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spacing w:after="0" w:line="240" w:lineRule="auto"/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</w:pPr>
    <w:rPr>
      <w:rFonts w:eastAsiaTheme="minorEastAsia"/>
      <w:b/>
      <w:spacing w:val="15"/>
      <w:sz w:val="22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/>
      <w:ind w:left="864" w:right="864"/>
      <w:jc w:val="center"/>
    </w:pPr>
    <w:rPr>
      <w:i/>
      <w:iCs/>
      <w:color w:val="A90A2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aliases w:val="Adres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062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062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0625"/>
    <w:rPr>
      <w:rFonts w:ascii="Source Sans Pro" w:hAnsi="Source Sans Pro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062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0625"/>
    <w:rPr>
      <w:rFonts w:ascii="Source Sans Pro" w:hAnsi="Source Sans Pro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50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0625"/>
    <w:rPr>
      <w:rFonts w:ascii="Segoe UI" w:hAnsi="Segoe UI" w:cs="Segoe UI"/>
      <w:sz w:val="18"/>
      <w:szCs w:val="18"/>
    </w:rPr>
  </w:style>
  <w:style w:type="paragraph" w:styleId="Lijstalinea">
    <w:name w:val="List Paragraph"/>
    <w:aliases w:val="Lijstalinea niv 1"/>
    <w:basedOn w:val="Standaard"/>
    <w:link w:val="LijstalineaChar"/>
    <w:uiPriority w:val="34"/>
    <w:qFormat/>
    <w:rsid w:val="008157BF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E30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E30E0B"/>
    <w:rPr>
      <w:rFonts w:ascii="Source Sans Pro" w:hAnsi="Source Sans Pro"/>
    </w:rPr>
  </w:style>
  <w:style w:type="paragraph" w:styleId="Voettekst">
    <w:name w:val="footer"/>
    <w:basedOn w:val="Standaard"/>
    <w:link w:val="VoettekstChar"/>
    <w:uiPriority w:val="99"/>
    <w:unhideWhenUsed/>
    <w:rsid w:val="00E30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0E0B"/>
    <w:rPr>
      <w:rFonts w:ascii="Source Sans Pro" w:hAnsi="Source Sans Pro"/>
    </w:rPr>
  </w:style>
  <w:style w:type="paragraph" w:styleId="Lijstnummering">
    <w:name w:val="List Number"/>
    <w:basedOn w:val="Standaard"/>
    <w:uiPriority w:val="99"/>
    <w:semiHidden/>
    <w:unhideWhenUsed/>
    <w:rsid w:val="007D469B"/>
    <w:pPr>
      <w:numPr>
        <w:numId w:val="38"/>
      </w:numPr>
      <w:tabs>
        <w:tab w:val="left" w:pos="284"/>
      </w:tabs>
      <w:spacing w:after="0" w:line="280" w:lineRule="atLeast"/>
      <w:contextualSpacing/>
    </w:pPr>
    <w:rPr>
      <w:rFonts w:asciiTheme="minorHAnsi" w:hAnsiTheme="minorHAnsi"/>
      <w:sz w:val="21"/>
      <w:szCs w:val="24"/>
    </w:rPr>
  </w:style>
  <w:style w:type="paragraph" w:customStyle="1" w:styleId="OpsommingN2Streep">
    <w:name w:val="Opsomming N2 Streep"/>
    <w:basedOn w:val="Plattetekst"/>
    <w:uiPriority w:val="4"/>
    <w:qFormat/>
    <w:rsid w:val="007D469B"/>
    <w:pPr>
      <w:numPr>
        <w:numId w:val="39"/>
      </w:numPr>
      <w:tabs>
        <w:tab w:val="clear" w:pos="567"/>
        <w:tab w:val="num" w:pos="284"/>
        <w:tab w:val="left" w:pos="2268"/>
      </w:tabs>
      <w:spacing w:after="0" w:line="280" w:lineRule="atLeast"/>
      <w:ind w:left="1135" w:hanging="284"/>
    </w:pPr>
    <w:rPr>
      <w:rFonts w:asciiTheme="minorHAnsi" w:hAnsiTheme="minorHAnsi"/>
      <w:sz w:val="21"/>
      <w:szCs w:val="24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7D469B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D469B"/>
    <w:rPr>
      <w:rFonts w:ascii="Source Sans Pro" w:hAnsi="Source Sans Pro"/>
    </w:rPr>
  </w:style>
  <w:style w:type="paragraph" w:customStyle="1" w:styleId="NummeringN1">
    <w:name w:val="Nummering N1"/>
    <w:basedOn w:val="Plattetekst"/>
    <w:uiPriority w:val="5"/>
    <w:qFormat/>
    <w:rsid w:val="00B51DD2"/>
    <w:pPr>
      <w:numPr>
        <w:numId w:val="41"/>
      </w:numPr>
      <w:tabs>
        <w:tab w:val="clear" w:pos="284"/>
        <w:tab w:val="left" w:pos="2268"/>
      </w:tabs>
      <w:spacing w:after="0" w:line="280" w:lineRule="atLeast"/>
      <w:ind w:left="851"/>
    </w:pPr>
    <w:rPr>
      <w:rFonts w:asciiTheme="minorHAnsi" w:hAnsiTheme="minorHAnsi"/>
      <w:sz w:val="21"/>
      <w:szCs w:val="24"/>
    </w:rPr>
  </w:style>
  <w:style w:type="paragraph" w:customStyle="1" w:styleId="NummeringN2">
    <w:name w:val="Nummering N2"/>
    <w:basedOn w:val="Plattetekst"/>
    <w:uiPriority w:val="5"/>
    <w:qFormat/>
    <w:rsid w:val="00B51DD2"/>
    <w:pPr>
      <w:numPr>
        <w:numId w:val="42"/>
      </w:numPr>
      <w:tabs>
        <w:tab w:val="left" w:pos="2268"/>
      </w:tabs>
      <w:spacing w:after="0" w:line="280" w:lineRule="atLeast"/>
      <w:ind w:left="1135" w:hanging="284"/>
    </w:pPr>
    <w:rPr>
      <w:rFonts w:asciiTheme="minorHAnsi" w:hAnsiTheme="minorHAnsi"/>
      <w:sz w:val="21"/>
      <w:szCs w:val="24"/>
    </w:rPr>
  </w:style>
  <w:style w:type="character" w:customStyle="1" w:styleId="LijstalineaChar">
    <w:name w:val="Lijstalinea Char"/>
    <w:aliases w:val="Lijstalinea niv 1 Char"/>
    <w:basedOn w:val="Standaardalinea-lettertype"/>
    <w:link w:val="Lijstalinea"/>
    <w:uiPriority w:val="34"/>
    <w:locked/>
    <w:rsid w:val="00BC0560"/>
    <w:rPr>
      <w:rFonts w:ascii="Source Sans Pro" w:hAnsi="Source Sans Pro"/>
    </w:rPr>
  </w:style>
  <w:style w:type="paragraph" w:customStyle="1" w:styleId="Default">
    <w:name w:val="Default"/>
    <w:rsid w:val="003D16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141396"/>
    <w:rPr>
      <w:color w:val="0563C1"/>
      <w:u w:val="single"/>
    </w:rPr>
  </w:style>
  <w:style w:type="paragraph" w:styleId="Revisie">
    <w:name w:val="Revision"/>
    <w:hidden/>
    <w:uiPriority w:val="99"/>
    <w:semiHidden/>
    <w:rsid w:val="002379B7"/>
    <w:pPr>
      <w:spacing w:after="0" w:line="240" w:lineRule="auto"/>
    </w:pPr>
    <w:rPr>
      <w:rFonts w:ascii="Source Sans Pro" w:hAnsi="Source San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97E45-5938-4DA2-8699-FEC2116F2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1548</Words>
  <Characters>8515</Characters>
  <Application>Microsoft Office Word</Application>
  <DocSecurity>0</DocSecurity>
  <Lines>70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Romy van den Hoogen</dc:creator>
  <cp:keywords/>
  <dc:description/>
  <cp:lastModifiedBy>Manon van der Krabben</cp:lastModifiedBy>
  <cp:revision>22</cp:revision>
  <dcterms:created xsi:type="dcterms:W3CDTF">2025-01-25T13:31:00Z</dcterms:created>
  <dcterms:modified xsi:type="dcterms:W3CDTF">2025-03-24T16:41:00Z</dcterms:modified>
</cp:coreProperties>
</file>